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75F0F" w14:textId="77777777" w:rsidR="00BA5879" w:rsidRPr="00FB3E03" w:rsidRDefault="00BA5879" w:rsidP="00BA5879">
      <w:pPr>
        <w:jc w:val="center"/>
        <w:rPr>
          <w:rFonts w:ascii="Arial" w:hAnsi="Arial" w:cs="Arial"/>
          <w:b/>
        </w:rPr>
      </w:pPr>
      <w:r w:rsidRPr="00FB3E03">
        <w:rPr>
          <w:rFonts w:ascii="Arial" w:hAnsi="Arial" w:cs="Arial"/>
          <w:b/>
        </w:rPr>
        <w:t>KYOCERA / NASPO ValuePoint</w:t>
      </w:r>
    </w:p>
    <w:p w14:paraId="10568763" w14:textId="77777777" w:rsidR="00BA5879" w:rsidRPr="00FB3E03" w:rsidRDefault="00BA5879" w:rsidP="00BA5879">
      <w:pPr>
        <w:jc w:val="center"/>
        <w:rPr>
          <w:rFonts w:ascii="Arial" w:hAnsi="Arial" w:cs="Arial"/>
          <w:b/>
        </w:rPr>
      </w:pPr>
      <w:proofErr w:type="gramStart"/>
      <w:r w:rsidRPr="00FB3E03">
        <w:rPr>
          <w:rFonts w:ascii="Arial" w:hAnsi="Arial" w:cs="Arial"/>
          <w:b/>
        </w:rPr>
        <w:t>Class Room</w:t>
      </w:r>
      <w:proofErr w:type="gramEnd"/>
      <w:r w:rsidRPr="00FB3E03">
        <w:rPr>
          <w:rFonts w:ascii="Arial" w:hAnsi="Arial" w:cs="Arial"/>
          <w:b/>
        </w:rPr>
        <w:t xml:space="preserve"> Training Template for Dealers </w:t>
      </w:r>
    </w:p>
    <w:p w14:paraId="629498A3" w14:textId="77777777" w:rsidR="00BA5879" w:rsidRPr="00FB3E03" w:rsidRDefault="00BA5879" w:rsidP="00BA5879">
      <w:pPr>
        <w:jc w:val="center"/>
        <w:rPr>
          <w:rFonts w:ascii="Arial" w:hAnsi="Arial" w:cs="Arial"/>
        </w:rPr>
      </w:pPr>
      <w:r w:rsidRPr="00FB3E03">
        <w:rPr>
          <w:rFonts w:ascii="Arial" w:hAnsi="Arial" w:cs="Arial"/>
        </w:rPr>
        <w:t xml:space="preserve">(Template will be adjusted to reflect the nuances for each participating state) </w:t>
      </w:r>
    </w:p>
    <w:p w14:paraId="79B07D7A" w14:textId="77777777" w:rsidR="00BA5879" w:rsidRPr="00FB3E03" w:rsidRDefault="00BA5879" w:rsidP="00BA5879">
      <w:pPr>
        <w:jc w:val="center"/>
        <w:rPr>
          <w:rFonts w:ascii="Arial" w:hAnsi="Arial" w:cs="Arial"/>
          <w:b/>
        </w:rPr>
      </w:pPr>
    </w:p>
    <w:p w14:paraId="02CAB07A" w14:textId="77777777" w:rsidR="00BA5879" w:rsidRPr="00FB3E03" w:rsidRDefault="00BA5879" w:rsidP="00BA5879">
      <w:pPr>
        <w:pStyle w:val="ListParagraph"/>
        <w:numPr>
          <w:ilvl w:val="0"/>
          <w:numId w:val="8"/>
        </w:numPr>
        <w:spacing w:after="160" w:line="259" w:lineRule="auto"/>
        <w:rPr>
          <w:rFonts w:ascii="Arial" w:hAnsi="Arial" w:cs="Arial"/>
          <w:b/>
        </w:rPr>
      </w:pPr>
      <w:r w:rsidRPr="00FB3E03">
        <w:rPr>
          <w:rFonts w:ascii="Arial" w:hAnsi="Arial" w:cs="Arial"/>
          <w:b/>
        </w:rPr>
        <w:t>Program Overview</w:t>
      </w:r>
    </w:p>
    <w:p w14:paraId="34E0F53D"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 xml:space="preserve">Total Landscape </w:t>
      </w:r>
    </w:p>
    <w:p w14:paraId="352CF27D"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 xml:space="preserve">Contract Opportunities </w:t>
      </w:r>
    </w:p>
    <w:p w14:paraId="185F8146"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 xml:space="preserve">Rules of Engagement and Rebate Structure </w:t>
      </w:r>
    </w:p>
    <w:p w14:paraId="22EF286F"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Communication Process</w:t>
      </w:r>
    </w:p>
    <w:p w14:paraId="4BEEE12C" w14:textId="77777777" w:rsidR="00BA5879" w:rsidRPr="00FB3E03" w:rsidRDefault="00BA5879" w:rsidP="00BA5879">
      <w:pPr>
        <w:rPr>
          <w:rFonts w:ascii="Arial" w:hAnsi="Arial" w:cs="Arial"/>
        </w:rPr>
      </w:pPr>
    </w:p>
    <w:p w14:paraId="26412D54" w14:textId="77777777" w:rsidR="00BA5879" w:rsidRPr="00FB3E03" w:rsidRDefault="00BA5879" w:rsidP="00BA5879">
      <w:pPr>
        <w:pStyle w:val="ListParagraph"/>
        <w:numPr>
          <w:ilvl w:val="0"/>
          <w:numId w:val="8"/>
        </w:numPr>
        <w:spacing w:after="160" w:line="259" w:lineRule="auto"/>
        <w:rPr>
          <w:rFonts w:ascii="Arial" w:hAnsi="Arial" w:cs="Arial"/>
          <w:b/>
        </w:rPr>
      </w:pPr>
      <w:r w:rsidRPr="00FB3E03">
        <w:rPr>
          <w:rFonts w:ascii="Arial" w:hAnsi="Arial" w:cs="Arial"/>
          <w:b/>
        </w:rPr>
        <w:t>Review of Market Potential by State</w:t>
      </w:r>
    </w:p>
    <w:p w14:paraId="2D74A8EA"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State agency overview</w:t>
      </w:r>
    </w:p>
    <w:p w14:paraId="6F80D1BA"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Participating entities</w:t>
      </w:r>
    </w:p>
    <w:p w14:paraId="3BFAB9AB"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 xml:space="preserve">Rules of engagement </w:t>
      </w:r>
    </w:p>
    <w:p w14:paraId="1CB19A95"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Opportunity size and scope</w:t>
      </w:r>
    </w:p>
    <w:p w14:paraId="64840837" w14:textId="77777777" w:rsidR="00BA5879" w:rsidRPr="00FB3E03" w:rsidRDefault="00BA5879" w:rsidP="00BA5879">
      <w:pPr>
        <w:rPr>
          <w:rFonts w:ascii="Arial" w:hAnsi="Arial" w:cs="Arial"/>
        </w:rPr>
      </w:pPr>
    </w:p>
    <w:p w14:paraId="383C07C3" w14:textId="77777777" w:rsidR="00BA5879" w:rsidRPr="00FB3E03" w:rsidRDefault="00BA5879" w:rsidP="00BA5879">
      <w:pPr>
        <w:pStyle w:val="ListParagraph"/>
        <w:numPr>
          <w:ilvl w:val="0"/>
          <w:numId w:val="8"/>
        </w:numPr>
        <w:spacing w:after="160" w:line="259" w:lineRule="auto"/>
        <w:rPr>
          <w:rFonts w:ascii="Arial" w:hAnsi="Arial" w:cs="Arial"/>
          <w:b/>
        </w:rPr>
      </w:pPr>
      <w:r w:rsidRPr="00FB3E03">
        <w:rPr>
          <w:rFonts w:ascii="Arial" w:hAnsi="Arial" w:cs="Arial"/>
          <w:b/>
        </w:rPr>
        <w:t>Review qualifying end users of the NASPO ValuePoint agreement by state</w:t>
      </w:r>
    </w:p>
    <w:p w14:paraId="72029F40"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Contract review, by state – state specific curriculum</w:t>
      </w:r>
    </w:p>
    <w:p w14:paraId="69A44B2A" w14:textId="77777777" w:rsidR="00BA5879" w:rsidRPr="00FB3E03" w:rsidRDefault="00BA5879" w:rsidP="00BA5879">
      <w:pPr>
        <w:pStyle w:val="ListParagraph"/>
        <w:numPr>
          <w:ilvl w:val="1"/>
          <w:numId w:val="8"/>
        </w:numPr>
        <w:spacing w:after="160" w:line="259" w:lineRule="auto"/>
        <w:rPr>
          <w:rFonts w:ascii="Arial" w:hAnsi="Arial" w:cs="Arial"/>
        </w:rPr>
      </w:pPr>
      <w:proofErr w:type="gramStart"/>
      <w:r w:rsidRPr="00FB3E03">
        <w:rPr>
          <w:rFonts w:ascii="Arial" w:hAnsi="Arial" w:cs="Arial"/>
        </w:rPr>
        <w:t>Do’s</w:t>
      </w:r>
      <w:proofErr w:type="gramEnd"/>
      <w:r w:rsidRPr="00FB3E03">
        <w:rPr>
          <w:rFonts w:ascii="Arial" w:hAnsi="Arial" w:cs="Arial"/>
        </w:rPr>
        <w:t xml:space="preserve"> and Don’ts</w:t>
      </w:r>
    </w:p>
    <w:p w14:paraId="5EE48045" w14:textId="77777777" w:rsidR="00BA5879" w:rsidRPr="00FB3E03" w:rsidRDefault="00BA5879" w:rsidP="00BA5879">
      <w:pPr>
        <w:rPr>
          <w:rFonts w:ascii="Arial" w:hAnsi="Arial" w:cs="Arial"/>
        </w:rPr>
      </w:pPr>
      <w:r w:rsidRPr="00FB3E03">
        <w:rPr>
          <w:rFonts w:ascii="Arial" w:hAnsi="Arial" w:cs="Arial"/>
        </w:rPr>
        <w:t xml:space="preserve">  </w:t>
      </w:r>
    </w:p>
    <w:p w14:paraId="7F19B420" w14:textId="77777777" w:rsidR="00BA5879" w:rsidRPr="00FB3E03" w:rsidRDefault="00BA5879" w:rsidP="00BA5879">
      <w:pPr>
        <w:pStyle w:val="ListParagraph"/>
        <w:numPr>
          <w:ilvl w:val="0"/>
          <w:numId w:val="8"/>
        </w:numPr>
        <w:spacing w:after="160" w:line="259" w:lineRule="auto"/>
        <w:rPr>
          <w:rFonts w:ascii="Arial" w:hAnsi="Arial" w:cs="Arial"/>
          <w:b/>
        </w:rPr>
      </w:pPr>
      <w:r w:rsidRPr="00FB3E03">
        <w:rPr>
          <w:rFonts w:ascii="Arial" w:hAnsi="Arial" w:cs="Arial"/>
          <w:b/>
        </w:rPr>
        <w:t>Kyocera NASPO ValuePoint support structure, organization and contact information</w:t>
      </w:r>
    </w:p>
    <w:p w14:paraId="18202065"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Sales</w:t>
      </w:r>
    </w:p>
    <w:p w14:paraId="23878468"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Administration</w:t>
      </w:r>
    </w:p>
    <w:p w14:paraId="20EF48B9"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Contract Terms and Conditions</w:t>
      </w:r>
    </w:p>
    <w:p w14:paraId="16C5AADD"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Service</w:t>
      </w:r>
    </w:p>
    <w:p w14:paraId="3838A8F7"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 xml:space="preserve">Technical </w:t>
      </w:r>
    </w:p>
    <w:p w14:paraId="70B6ECE9" w14:textId="77777777" w:rsidR="00BA5879" w:rsidRPr="00FB3E03" w:rsidRDefault="00BA5879" w:rsidP="00BA5879">
      <w:pPr>
        <w:rPr>
          <w:rFonts w:ascii="Arial" w:hAnsi="Arial" w:cs="Arial"/>
        </w:rPr>
      </w:pPr>
      <w:r w:rsidRPr="00FB3E03">
        <w:rPr>
          <w:rFonts w:ascii="Arial" w:hAnsi="Arial" w:cs="Arial"/>
        </w:rPr>
        <w:t xml:space="preserve"> </w:t>
      </w:r>
    </w:p>
    <w:p w14:paraId="34AB970A" w14:textId="77777777" w:rsidR="00BA5879" w:rsidRPr="00FB3E03" w:rsidRDefault="00BA5879" w:rsidP="00BA5879">
      <w:pPr>
        <w:pStyle w:val="ListParagraph"/>
        <w:numPr>
          <w:ilvl w:val="0"/>
          <w:numId w:val="8"/>
        </w:numPr>
        <w:spacing w:after="160" w:line="259" w:lineRule="auto"/>
        <w:rPr>
          <w:rFonts w:ascii="Arial" w:hAnsi="Arial" w:cs="Arial"/>
        </w:rPr>
      </w:pPr>
      <w:r w:rsidRPr="00FB3E03">
        <w:rPr>
          <w:rFonts w:ascii="Arial" w:hAnsi="Arial" w:cs="Arial"/>
          <w:b/>
        </w:rPr>
        <w:t>Pricing</w:t>
      </w:r>
      <w:r w:rsidRPr="00FB3E03">
        <w:rPr>
          <w:rFonts w:ascii="Arial" w:hAnsi="Arial" w:cs="Arial"/>
          <w:b/>
        </w:rPr>
        <w:tab/>
      </w:r>
    </w:p>
    <w:p w14:paraId="35CE1FCB" w14:textId="77777777" w:rsidR="00BA5879" w:rsidRPr="00FB3E03" w:rsidRDefault="00BA5879" w:rsidP="00BA5879">
      <w:pPr>
        <w:pStyle w:val="NoSpacing"/>
        <w:ind w:left="1440"/>
        <w:rPr>
          <w:rFonts w:ascii="Arial" w:hAnsi="Arial" w:cs="Arial"/>
        </w:rPr>
      </w:pPr>
      <w:r w:rsidRPr="00FB3E03">
        <w:rPr>
          <w:rFonts w:ascii="Arial" w:hAnsi="Arial" w:cs="Arial"/>
        </w:rPr>
        <w:t>a.</w:t>
      </w:r>
      <w:r w:rsidRPr="00FB3E03">
        <w:rPr>
          <w:rFonts w:ascii="Arial" w:hAnsi="Arial" w:cs="Arial"/>
          <w:b/>
        </w:rPr>
        <w:t xml:space="preserve">  </w:t>
      </w:r>
      <w:r w:rsidRPr="00FB3E03">
        <w:rPr>
          <w:rFonts w:ascii="Arial" w:hAnsi="Arial" w:cs="Arial"/>
        </w:rPr>
        <w:t>Equipment by Product category</w:t>
      </w:r>
    </w:p>
    <w:p w14:paraId="3FA67B53" w14:textId="77777777" w:rsidR="00BA5879" w:rsidRPr="00FB3E03" w:rsidRDefault="00BA5879" w:rsidP="00BA5879">
      <w:pPr>
        <w:pStyle w:val="NoSpacing"/>
        <w:ind w:left="1440"/>
        <w:rPr>
          <w:rFonts w:ascii="Arial" w:hAnsi="Arial" w:cs="Arial"/>
        </w:rPr>
      </w:pPr>
      <w:r w:rsidRPr="00FB3E03">
        <w:rPr>
          <w:rFonts w:ascii="Arial" w:hAnsi="Arial" w:cs="Arial"/>
        </w:rPr>
        <w:t xml:space="preserve">b. Supplies </w:t>
      </w:r>
    </w:p>
    <w:p w14:paraId="70D5EB0D" w14:textId="77777777" w:rsidR="00BA5879" w:rsidRPr="00FB3E03" w:rsidRDefault="00BA5879" w:rsidP="00BA5879">
      <w:pPr>
        <w:pStyle w:val="NoSpacing"/>
        <w:ind w:left="1440"/>
        <w:rPr>
          <w:rFonts w:ascii="Arial" w:hAnsi="Arial" w:cs="Arial"/>
        </w:rPr>
      </w:pPr>
      <w:r w:rsidRPr="00FB3E03">
        <w:rPr>
          <w:rFonts w:ascii="Arial" w:hAnsi="Arial" w:cs="Arial"/>
        </w:rPr>
        <w:t xml:space="preserve">c. Service </w:t>
      </w:r>
    </w:p>
    <w:p w14:paraId="59A75200" w14:textId="77777777" w:rsidR="00BA5879" w:rsidRPr="00FB3E03" w:rsidRDefault="00BA5879" w:rsidP="00BA5879">
      <w:pPr>
        <w:pStyle w:val="NoSpacing"/>
        <w:ind w:left="1440"/>
        <w:rPr>
          <w:rFonts w:ascii="Arial" w:hAnsi="Arial" w:cs="Arial"/>
        </w:rPr>
      </w:pPr>
      <w:r w:rsidRPr="00FB3E03">
        <w:rPr>
          <w:rFonts w:ascii="Arial" w:hAnsi="Arial" w:cs="Arial"/>
        </w:rPr>
        <w:t>d. Software and Professional Services</w:t>
      </w:r>
    </w:p>
    <w:p w14:paraId="0301A2A5" w14:textId="77777777" w:rsidR="00BA5879" w:rsidRPr="00FB3E03" w:rsidRDefault="00BA5879" w:rsidP="00BA5879">
      <w:pPr>
        <w:pStyle w:val="NoSpacing"/>
        <w:ind w:left="1440"/>
        <w:rPr>
          <w:rFonts w:ascii="Arial" w:hAnsi="Arial" w:cs="Arial"/>
        </w:rPr>
      </w:pPr>
    </w:p>
    <w:p w14:paraId="70C942D8" w14:textId="77777777" w:rsidR="00BA5879" w:rsidRPr="00FB3E03" w:rsidRDefault="00BA5879" w:rsidP="00BA5879">
      <w:pPr>
        <w:pStyle w:val="NoSpacing"/>
        <w:ind w:left="1440"/>
        <w:rPr>
          <w:rFonts w:ascii="Arial" w:hAnsi="Arial" w:cs="Arial"/>
        </w:rPr>
      </w:pPr>
    </w:p>
    <w:p w14:paraId="74164D6E" w14:textId="77777777" w:rsidR="00BA5879" w:rsidRPr="00FB3E03" w:rsidRDefault="00BA5879" w:rsidP="00BA5879">
      <w:pPr>
        <w:pStyle w:val="NoSpacing"/>
        <w:ind w:left="1440"/>
        <w:rPr>
          <w:rFonts w:ascii="Arial" w:hAnsi="Arial" w:cs="Arial"/>
        </w:rPr>
      </w:pPr>
    </w:p>
    <w:p w14:paraId="16A57A90" w14:textId="77777777" w:rsidR="00BA5879" w:rsidRPr="00FB3E03" w:rsidRDefault="00BA5879" w:rsidP="00BA5879">
      <w:pPr>
        <w:pStyle w:val="NoSpacing"/>
        <w:ind w:left="1440"/>
        <w:rPr>
          <w:rFonts w:ascii="Arial" w:hAnsi="Arial" w:cs="Arial"/>
        </w:rPr>
      </w:pPr>
    </w:p>
    <w:p w14:paraId="655B94B1" w14:textId="77777777" w:rsidR="00BA5879" w:rsidRPr="00FB3E03" w:rsidRDefault="00BA5879" w:rsidP="00BA5879">
      <w:pPr>
        <w:pStyle w:val="NoSpacing"/>
        <w:ind w:left="1440"/>
        <w:rPr>
          <w:rFonts w:ascii="Arial" w:hAnsi="Arial" w:cs="Arial"/>
        </w:rPr>
      </w:pPr>
    </w:p>
    <w:p w14:paraId="056434DA" w14:textId="77777777" w:rsidR="00BA5879" w:rsidRDefault="00BA5879" w:rsidP="00BA5879">
      <w:pPr>
        <w:pStyle w:val="ListParagraph"/>
        <w:rPr>
          <w:rFonts w:ascii="Arial" w:hAnsi="Arial" w:cs="Arial"/>
          <w:b/>
        </w:rPr>
      </w:pPr>
    </w:p>
    <w:p w14:paraId="704C4DE8" w14:textId="77777777" w:rsidR="00BA5879" w:rsidRDefault="00BA5879" w:rsidP="00BA5879">
      <w:pPr>
        <w:pStyle w:val="ListParagraph"/>
        <w:rPr>
          <w:rFonts w:ascii="Arial" w:hAnsi="Arial" w:cs="Arial"/>
          <w:b/>
        </w:rPr>
      </w:pPr>
    </w:p>
    <w:p w14:paraId="3A55BEC2" w14:textId="77777777" w:rsidR="00BA5879" w:rsidRPr="00FB3E03" w:rsidRDefault="00BA5879" w:rsidP="00BA5879">
      <w:pPr>
        <w:pStyle w:val="ListParagraph"/>
        <w:rPr>
          <w:rFonts w:ascii="Arial" w:hAnsi="Arial" w:cs="Arial"/>
          <w:b/>
        </w:rPr>
      </w:pPr>
    </w:p>
    <w:p w14:paraId="0683ED86" w14:textId="77777777" w:rsidR="00BA5879" w:rsidRPr="00FB3E03" w:rsidRDefault="00BA5879" w:rsidP="00BA5879">
      <w:pPr>
        <w:pStyle w:val="ListParagraph"/>
        <w:numPr>
          <w:ilvl w:val="0"/>
          <w:numId w:val="8"/>
        </w:numPr>
        <w:spacing w:after="160" w:line="259" w:lineRule="auto"/>
        <w:rPr>
          <w:rFonts w:ascii="Arial" w:hAnsi="Arial" w:cs="Arial"/>
          <w:b/>
        </w:rPr>
      </w:pPr>
      <w:r w:rsidRPr="00FB3E03">
        <w:rPr>
          <w:rFonts w:ascii="Arial" w:hAnsi="Arial" w:cs="Arial"/>
          <w:b/>
        </w:rPr>
        <w:lastRenderedPageBreak/>
        <w:t>Acquisition methods and associated terms and conditions</w:t>
      </w:r>
    </w:p>
    <w:p w14:paraId="0E3BE761"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Purchase</w:t>
      </w:r>
    </w:p>
    <w:p w14:paraId="2B282278"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Fair Market Value Lease</w:t>
      </w:r>
    </w:p>
    <w:p w14:paraId="3DBF3235"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Capital Lease</w:t>
      </w:r>
    </w:p>
    <w:p w14:paraId="6AF5E235"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Straight Lease</w:t>
      </w:r>
    </w:p>
    <w:p w14:paraId="75F40BFA"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Cancellable Rental</w:t>
      </w:r>
    </w:p>
    <w:p w14:paraId="2E7C786C"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Short Term Rental</w:t>
      </w:r>
    </w:p>
    <w:p w14:paraId="782491C9" w14:textId="77777777" w:rsidR="00BA5879" w:rsidRPr="00FB3E03" w:rsidRDefault="00BA5879" w:rsidP="00BA5879">
      <w:pPr>
        <w:rPr>
          <w:rFonts w:ascii="Arial" w:hAnsi="Arial" w:cs="Arial"/>
          <w:highlight w:val="yellow"/>
        </w:rPr>
      </w:pPr>
    </w:p>
    <w:p w14:paraId="2DF9C1F5" w14:textId="77777777" w:rsidR="00BA5879" w:rsidRPr="00FB3E03" w:rsidRDefault="00BA5879" w:rsidP="00BA5879">
      <w:pPr>
        <w:pStyle w:val="ListParagraph"/>
        <w:numPr>
          <w:ilvl w:val="0"/>
          <w:numId w:val="8"/>
        </w:numPr>
        <w:spacing w:after="160" w:line="259" w:lineRule="auto"/>
        <w:rPr>
          <w:rFonts w:ascii="Arial" w:hAnsi="Arial" w:cs="Arial"/>
          <w:b/>
        </w:rPr>
      </w:pPr>
      <w:r w:rsidRPr="00FB3E03">
        <w:rPr>
          <w:rFonts w:ascii="Arial" w:hAnsi="Arial" w:cs="Arial"/>
          <w:b/>
        </w:rPr>
        <w:t>NASPO ValuePoint Reporting Requirements</w:t>
      </w:r>
    </w:p>
    <w:p w14:paraId="6192AA3F"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Sales</w:t>
      </w:r>
    </w:p>
    <w:p w14:paraId="529A0F59" w14:textId="77777777" w:rsidR="00BA5879" w:rsidRPr="00FB3E03" w:rsidRDefault="00BA5879" w:rsidP="00BA5879">
      <w:pPr>
        <w:pStyle w:val="ListParagraph"/>
        <w:numPr>
          <w:ilvl w:val="2"/>
          <w:numId w:val="8"/>
        </w:numPr>
        <w:spacing w:after="160" w:line="259" w:lineRule="auto"/>
        <w:rPr>
          <w:rFonts w:ascii="Arial" w:hAnsi="Arial" w:cs="Arial"/>
        </w:rPr>
      </w:pPr>
      <w:r w:rsidRPr="00FB3E03">
        <w:rPr>
          <w:rFonts w:ascii="Arial" w:hAnsi="Arial" w:cs="Arial"/>
        </w:rPr>
        <w:t>Units/Solutions Sold</w:t>
      </w:r>
    </w:p>
    <w:p w14:paraId="7B4BA8B6" w14:textId="77777777" w:rsidR="00BA5879" w:rsidRPr="00FB3E03" w:rsidRDefault="00BA5879" w:rsidP="00BA5879">
      <w:pPr>
        <w:pStyle w:val="ListParagraph"/>
        <w:numPr>
          <w:ilvl w:val="2"/>
          <w:numId w:val="8"/>
        </w:numPr>
        <w:spacing w:after="160" w:line="259" w:lineRule="auto"/>
        <w:rPr>
          <w:rFonts w:ascii="Arial" w:hAnsi="Arial" w:cs="Arial"/>
        </w:rPr>
      </w:pPr>
      <w:r w:rsidRPr="00FB3E03">
        <w:rPr>
          <w:rFonts w:ascii="Arial" w:hAnsi="Arial" w:cs="Arial"/>
        </w:rPr>
        <w:t>Revenue</w:t>
      </w:r>
    </w:p>
    <w:p w14:paraId="20945717"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Service</w:t>
      </w:r>
    </w:p>
    <w:p w14:paraId="75DDC254" w14:textId="77777777" w:rsidR="00BA5879" w:rsidRPr="00FB3E03" w:rsidRDefault="00BA5879" w:rsidP="00BA5879">
      <w:pPr>
        <w:pStyle w:val="ListParagraph"/>
        <w:numPr>
          <w:ilvl w:val="2"/>
          <w:numId w:val="8"/>
        </w:numPr>
        <w:spacing w:after="160" w:line="259" w:lineRule="auto"/>
        <w:rPr>
          <w:rFonts w:ascii="Arial" w:hAnsi="Arial" w:cs="Arial"/>
        </w:rPr>
      </w:pPr>
      <w:r w:rsidRPr="00FB3E03">
        <w:rPr>
          <w:rFonts w:ascii="Arial" w:hAnsi="Arial" w:cs="Arial"/>
        </w:rPr>
        <w:t>Uptime Percentage</w:t>
      </w:r>
    </w:p>
    <w:p w14:paraId="5774FA77" w14:textId="77777777" w:rsidR="00BA5879" w:rsidRPr="00FB3E03" w:rsidRDefault="00BA5879" w:rsidP="00BA5879">
      <w:pPr>
        <w:pStyle w:val="ListParagraph"/>
        <w:numPr>
          <w:ilvl w:val="2"/>
          <w:numId w:val="8"/>
        </w:numPr>
        <w:spacing w:after="160" w:line="259" w:lineRule="auto"/>
        <w:rPr>
          <w:rFonts w:ascii="Arial" w:hAnsi="Arial" w:cs="Arial"/>
        </w:rPr>
      </w:pPr>
      <w:r w:rsidRPr="00FB3E03">
        <w:rPr>
          <w:rFonts w:ascii="Arial" w:hAnsi="Arial" w:cs="Arial"/>
        </w:rPr>
        <w:t>Number of Calls Placed</w:t>
      </w:r>
    </w:p>
    <w:p w14:paraId="3DB97B13" w14:textId="77777777" w:rsidR="00BA5879" w:rsidRPr="00FB3E03" w:rsidRDefault="00BA5879" w:rsidP="00BA5879">
      <w:pPr>
        <w:pStyle w:val="ListParagraph"/>
        <w:numPr>
          <w:ilvl w:val="2"/>
          <w:numId w:val="8"/>
        </w:numPr>
        <w:spacing w:after="160" w:line="259" w:lineRule="auto"/>
        <w:rPr>
          <w:rFonts w:ascii="Arial" w:hAnsi="Arial" w:cs="Arial"/>
        </w:rPr>
      </w:pPr>
      <w:r w:rsidRPr="00FB3E03">
        <w:rPr>
          <w:rFonts w:ascii="Arial" w:hAnsi="Arial" w:cs="Arial"/>
        </w:rPr>
        <w:t xml:space="preserve">Preventative Maintenance Schedule </w:t>
      </w:r>
    </w:p>
    <w:p w14:paraId="0FB36B8F" w14:textId="77777777" w:rsidR="00BA5879" w:rsidRPr="00FB3E03" w:rsidRDefault="00BA5879" w:rsidP="00BA5879">
      <w:pPr>
        <w:pStyle w:val="ListParagraph"/>
        <w:numPr>
          <w:ilvl w:val="2"/>
          <w:numId w:val="8"/>
        </w:numPr>
        <w:spacing w:after="160" w:line="259" w:lineRule="auto"/>
        <w:rPr>
          <w:rFonts w:ascii="Arial" w:hAnsi="Arial" w:cs="Arial"/>
        </w:rPr>
      </w:pPr>
      <w:r w:rsidRPr="00FB3E03">
        <w:rPr>
          <w:rFonts w:ascii="Arial" w:hAnsi="Arial" w:cs="Arial"/>
        </w:rPr>
        <w:t>Hours of end-user training conducted</w:t>
      </w:r>
    </w:p>
    <w:p w14:paraId="713216C0" w14:textId="77777777" w:rsidR="00BA5879" w:rsidRPr="00FB3E03" w:rsidRDefault="00BA5879" w:rsidP="00BA5879">
      <w:pPr>
        <w:pStyle w:val="ListParagraph"/>
        <w:numPr>
          <w:ilvl w:val="2"/>
          <w:numId w:val="8"/>
        </w:numPr>
        <w:spacing w:after="160" w:line="259" w:lineRule="auto"/>
        <w:rPr>
          <w:rFonts w:ascii="Arial" w:hAnsi="Arial" w:cs="Arial"/>
        </w:rPr>
      </w:pPr>
      <w:r w:rsidRPr="00FB3E03">
        <w:rPr>
          <w:rFonts w:ascii="Arial" w:hAnsi="Arial" w:cs="Arial"/>
        </w:rPr>
        <w:t>Estimated end-of-life</w:t>
      </w:r>
    </w:p>
    <w:p w14:paraId="299FC0BB" w14:textId="77777777" w:rsidR="00BA5879" w:rsidRPr="00FB3E03" w:rsidRDefault="00BA5879" w:rsidP="00BA5879">
      <w:pPr>
        <w:rPr>
          <w:rFonts w:ascii="Arial" w:hAnsi="Arial" w:cs="Arial"/>
        </w:rPr>
      </w:pPr>
    </w:p>
    <w:p w14:paraId="70B19EDF" w14:textId="77777777" w:rsidR="00BA5879" w:rsidRPr="00FB3E03" w:rsidRDefault="00BA5879" w:rsidP="00BA5879">
      <w:pPr>
        <w:pStyle w:val="ListParagraph"/>
        <w:numPr>
          <w:ilvl w:val="0"/>
          <w:numId w:val="8"/>
        </w:numPr>
        <w:spacing w:after="160" w:line="259" w:lineRule="auto"/>
        <w:rPr>
          <w:rFonts w:ascii="Arial" w:hAnsi="Arial" w:cs="Arial"/>
        </w:rPr>
      </w:pPr>
      <w:r w:rsidRPr="00FB3E03">
        <w:rPr>
          <w:rFonts w:ascii="Arial" w:hAnsi="Arial" w:cs="Arial"/>
          <w:b/>
        </w:rPr>
        <w:t xml:space="preserve">NASPO ValuePoint - Mandatory Dealer training participation </w:t>
      </w:r>
    </w:p>
    <w:p w14:paraId="6928C227"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Checklist Review / Dealer Sign-off</w:t>
      </w:r>
    </w:p>
    <w:p w14:paraId="5BAD36CC" w14:textId="77777777" w:rsidR="00BA5879" w:rsidRPr="00FB3E03" w:rsidRDefault="00BA5879" w:rsidP="00BA5879">
      <w:pPr>
        <w:pStyle w:val="NoSpacing"/>
        <w:numPr>
          <w:ilvl w:val="0"/>
          <w:numId w:val="8"/>
        </w:numPr>
        <w:rPr>
          <w:rFonts w:ascii="Arial" w:hAnsi="Arial" w:cs="Arial"/>
          <w:b/>
        </w:rPr>
      </w:pPr>
      <w:r w:rsidRPr="00FB3E03">
        <w:rPr>
          <w:rFonts w:ascii="Arial" w:hAnsi="Arial" w:cs="Arial"/>
          <w:b/>
        </w:rPr>
        <w:t>NASPO ValuePoint Acceptance Criteria for Dealers</w:t>
      </w:r>
    </w:p>
    <w:p w14:paraId="1F1C07C7" w14:textId="77777777" w:rsidR="00BA5879" w:rsidRPr="00FB3E03" w:rsidRDefault="00BA5879" w:rsidP="00BA5879">
      <w:pPr>
        <w:pStyle w:val="NoSpacing"/>
        <w:ind w:left="720" w:firstLine="720"/>
        <w:rPr>
          <w:rFonts w:ascii="Arial" w:hAnsi="Arial" w:cs="Arial"/>
        </w:rPr>
      </w:pPr>
      <w:r w:rsidRPr="00FB3E03">
        <w:rPr>
          <w:rFonts w:ascii="Arial" w:hAnsi="Arial" w:cs="Arial"/>
        </w:rPr>
        <w:t xml:space="preserve">(To be provided by NASPO ValuePoint) </w:t>
      </w:r>
    </w:p>
    <w:p w14:paraId="116324B4" w14:textId="77777777" w:rsidR="00BA5879" w:rsidRPr="00FB3E03" w:rsidRDefault="00BA5879" w:rsidP="00BA5879">
      <w:pPr>
        <w:pStyle w:val="NoSpacing"/>
        <w:ind w:left="720" w:firstLine="720"/>
        <w:rPr>
          <w:rFonts w:ascii="Arial" w:hAnsi="Arial" w:cs="Arial"/>
        </w:rPr>
      </w:pPr>
    </w:p>
    <w:p w14:paraId="2383C4D7" w14:textId="77777777" w:rsidR="00BA5879" w:rsidRPr="00FB3E03" w:rsidRDefault="00BA5879" w:rsidP="00BA5879">
      <w:pPr>
        <w:pStyle w:val="ListParagraph"/>
        <w:numPr>
          <w:ilvl w:val="0"/>
          <w:numId w:val="8"/>
        </w:numPr>
        <w:spacing w:after="160" w:line="259" w:lineRule="auto"/>
        <w:rPr>
          <w:rFonts w:ascii="Arial" w:hAnsi="Arial" w:cs="Arial"/>
        </w:rPr>
      </w:pPr>
      <w:r w:rsidRPr="00FB3E03">
        <w:rPr>
          <w:rFonts w:ascii="Arial" w:hAnsi="Arial" w:cs="Arial"/>
          <w:b/>
        </w:rPr>
        <w:t xml:space="preserve">NASPO ValuePoint – Purchase Order, Invoicing, </w:t>
      </w:r>
      <w:proofErr w:type="gramStart"/>
      <w:r w:rsidRPr="00FB3E03">
        <w:rPr>
          <w:rFonts w:ascii="Arial" w:hAnsi="Arial" w:cs="Arial"/>
          <w:b/>
        </w:rPr>
        <w:t>Delivery</w:t>
      </w:r>
      <w:proofErr w:type="gramEnd"/>
      <w:r w:rsidRPr="00FB3E03">
        <w:rPr>
          <w:rFonts w:ascii="Arial" w:hAnsi="Arial" w:cs="Arial"/>
          <w:b/>
        </w:rPr>
        <w:t xml:space="preserve"> and Installation requirements/State</w:t>
      </w:r>
    </w:p>
    <w:p w14:paraId="11232F78"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Manufacturer Billed</w:t>
      </w:r>
    </w:p>
    <w:p w14:paraId="0DE0CD63"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Dealer Billed</w:t>
      </w:r>
    </w:p>
    <w:p w14:paraId="04340AB0" w14:textId="77777777" w:rsidR="00BA5879" w:rsidRPr="00FB3E03" w:rsidRDefault="00BA5879" w:rsidP="00BA5879">
      <w:pPr>
        <w:rPr>
          <w:rFonts w:ascii="Arial" w:hAnsi="Arial" w:cs="Arial"/>
        </w:rPr>
      </w:pPr>
    </w:p>
    <w:p w14:paraId="5B8AAC7F" w14:textId="77777777" w:rsidR="00BA5879" w:rsidRPr="00FB3E03" w:rsidRDefault="00BA5879" w:rsidP="00BA5879">
      <w:pPr>
        <w:pStyle w:val="ListParagraph"/>
        <w:numPr>
          <w:ilvl w:val="0"/>
          <w:numId w:val="8"/>
        </w:numPr>
        <w:spacing w:after="160" w:line="259" w:lineRule="auto"/>
        <w:rPr>
          <w:rFonts w:ascii="Arial" w:hAnsi="Arial" w:cs="Arial"/>
        </w:rPr>
      </w:pPr>
      <w:r w:rsidRPr="00FB3E03">
        <w:rPr>
          <w:rFonts w:ascii="Arial" w:hAnsi="Arial" w:cs="Arial"/>
          <w:b/>
        </w:rPr>
        <w:t>Managed Print Services Offering - Kyocera ADIMO Process Review</w:t>
      </w:r>
    </w:p>
    <w:p w14:paraId="72086491" w14:textId="77777777" w:rsidR="00BA5879" w:rsidRPr="00FB3E03" w:rsidRDefault="00BA5879" w:rsidP="00BA5879">
      <w:pPr>
        <w:pStyle w:val="NoSpacing"/>
        <w:numPr>
          <w:ilvl w:val="1"/>
          <w:numId w:val="8"/>
        </w:numPr>
        <w:rPr>
          <w:rFonts w:ascii="Arial" w:hAnsi="Arial" w:cs="Arial"/>
        </w:rPr>
      </w:pPr>
      <w:r w:rsidRPr="00FB3E03">
        <w:rPr>
          <w:rFonts w:ascii="Arial" w:hAnsi="Arial" w:cs="Arial"/>
          <w:b/>
        </w:rPr>
        <w:t>A</w:t>
      </w:r>
      <w:r w:rsidRPr="00FB3E03">
        <w:rPr>
          <w:rFonts w:ascii="Arial" w:hAnsi="Arial" w:cs="Arial"/>
        </w:rPr>
        <w:t>ssess</w:t>
      </w:r>
    </w:p>
    <w:p w14:paraId="4707061D" w14:textId="77777777" w:rsidR="00BA5879" w:rsidRPr="00FB3E03" w:rsidRDefault="00BA5879" w:rsidP="00BA5879">
      <w:pPr>
        <w:pStyle w:val="NoSpacing"/>
        <w:numPr>
          <w:ilvl w:val="1"/>
          <w:numId w:val="8"/>
        </w:numPr>
        <w:rPr>
          <w:rFonts w:ascii="Arial" w:hAnsi="Arial" w:cs="Arial"/>
        </w:rPr>
      </w:pPr>
      <w:r w:rsidRPr="00FB3E03">
        <w:rPr>
          <w:rFonts w:ascii="Arial" w:hAnsi="Arial" w:cs="Arial"/>
          <w:b/>
        </w:rPr>
        <w:t>D</w:t>
      </w:r>
      <w:r w:rsidRPr="00FB3E03">
        <w:rPr>
          <w:rFonts w:ascii="Arial" w:hAnsi="Arial" w:cs="Arial"/>
        </w:rPr>
        <w:t>esign</w:t>
      </w:r>
    </w:p>
    <w:p w14:paraId="73824EB0" w14:textId="77777777" w:rsidR="00BA5879" w:rsidRPr="00FB3E03" w:rsidRDefault="00BA5879" w:rsidP="00BA5879">
      <w:pPr>
        <w:pStyle w:val="NoSpacing"/>
        <w:numPr>
          <w:ilvl w:val="1"/>
          <w:numId w:val="8"/>
        </w:numPr>
        <w:rPr>
          <w:rFonts w:ascii="Arial" w:hAnsi="Arial" w:cs="Arial"/>
        </w:rPr>
      </w:pPr>
      <w:r w:rsidRPr="00FB3E03">
        <w:rPr>
          <w:rFonts w:ascii="Arial" w:hAnsi="Arial" w:cs="Arial"/>
          <w:b/>
        </w:rPr>
        <w:t>I</w:t>
      </w:r>
      <w:r w:rsidRPr="00FB3E03">
        <w:rPr>
          <w:rFonts w:ascii="Arial" w:hAnsi="Arial" w:cs="Arial"/>
        </w:rPr>
        <w:t>mplement</w:t>
      </w:r>
    </w:p>
    <w:p w14:paraId="6911B311" w14:textId="77777777" w:rsidR="00BA5879" w:rsidRPr="00FB3E03" w:rsidRDefault="00BA5879" w:rsidP="00BA5879">
      <w:pPr>
        <w:pStyle w:val="NoSpacing"/>
        <w:numPr>
          <w:ilvl w:val="1"/>
          <w:numId w:val="8"/>
        </w:numPr>
        <w:rPr>
          <w:rFonts w:ascii="Arial" w:hAnsi="Arial" w:cs="Arial"/>
        </w:rPr>
      </w:pPr>
      <w:r w:rsidRPr="00FB3E03">
        <w:rPr>
          <w:rFonts w:ascii="Arial" w:hAnsi="Arial" w:cs="Arial"/>
          <w:b/>
        </w:rPr>
        <w:t>M</w:t>
      </w:r>
      <w:r w:rsidRPr="00FB3E03">
        <w:rPr>
          <w:rFonts w:ascii="Arial" w:hAnsi="Arial" w:cs="Arial"/>
        </w:rPr>
        <w:t>anage</w:t>
      </w:r>
    </w:p>
    <w:p w14:paraId="670F7A33" w14:textId="77777777" w:rsidR="00BA5879" w:rsidRPr="00FB3E03" w:rsidRDefault="00BA5879" w:rsidP="00BA5879">
      <w:pPr>
        <w:pStyle w:val="NoSpacing"/>
        <w:numPr>
          <w:ilvl w:val="1"/>
          <w:numId w:val="8"/>
        </w:numPr>
        <w:rPr>
          <w:rFonts w:ascii="Arial" w:hAnsi="Arial" w:cs="Arial"/>
        </w:rPr>
      </w:pPr>
      <w:r w:rsidRPr="00FB3E03">
        <w:rPr>
          <w:rFonts w:ascii="Arial" w:hAnsi="Arial" w:cs="Arial"/>
          <w:b/>
        </w:rPr>
        <w:t>O</w:t>
      </w:r>
      <w:r w:rsidRPr="00FB3E03">
        <w:rPr>
          <w:rFonts w:ascii="Arial" w:hAnsi="Arial" w:cs="Arial"/>
        </w:rPr>
        <w:t>ptimize</w:t>
      </w:r>
    </w:p>
    <w:p w14:paraId="57CFED5D" w14:textId="77777777" w:rsidR="00BA5879" w:rsidRPr="00FB3E03" w:rsidRDefault="00BA5879" w:rsidP="00BA5879">
      <w:pPr>
        <w:pStyle w:val="NoSpacing"/>
        <w:rPr>
          <w:rFonts w:ascii="Arial" w:hAnsi="Arial" w:cs="Arial"/>
        </w:rPr>
      </w:pPr>
    </w:p>
    <w:p w14:paraId="5ED1E5C5" w14:textId="77777777" w:rsidR="00BA5879" w:rsidRPr="00FB3E03" w:rsidRDefault="00BA5879" w:rsidP="00BA5879">
      <w:pPr>
        <w:pStyle w:val="NoSpacing"/>
        <w:rPr>
          <w:rFonts w:ascii="Arial" w:hAnsi="Arial" w:cs="Arial"/>
        </w:rPr>
      </w:pPr>
    </w:p>
    <w:p w14:paraId="3568A05E" w14:textId="77777777" w:rsidR="00BA5879" w:rsidRPr="00FB3E03" w:rsidRDefault="00BA5879" w:rsidP="00BA5879">
      <w:pPr>
        <w:pStyle w:val="NoSpacing"/>
        <w:rPr>
          <w:rFonts w:ascii="Arial" w:hAnsi="Arial" w:cs="Arial"/>
        </w:rPr>
      </w:pPr>
    </w:p>
    <w:p w14:paraId="09DCFBE9" w14:textId="77777777" w:rsidR="00BA5879" w:rsidRPr="00FB3E03" w:rsidRDefault="00BA5879" w:rsidP="00BA5879">
      <w:pPr>
        <w:pStyle w:val="NoSpacing"/>
        <w:rPr>
          <w:rFonts w:ascii="Arial" w:hAnsi="Arial" w:cs="Arial"/>
        </w:rPr>
      </w:pPr>
    </w:p>
    <w:p w14:paraId="7DB8D13D" w14:textId="77777777" w:rsidR="00BA5879" w:rsidRPr="00FB3E03" w:rsidRDefault="00BA5879" w:rsidP="00BA5879">
      <w:pPr>
        <w:pStyle w:val="NoSpacing"/>
        <w:rPr>
          <w:rFonts w:ascii="Arial" w:hAnsi="Arial" w:cs="Arial"/>
        </w:rPr>
      </w:pPr>
    </w:p>
    <w:p w14:paraId="364008D2" w14:textId="77777777" w:rsidR="00BA5879" w:rsidRDefault="00BA5879" w:rsidP="00BA5879">
      <w:pPr>
        <w:rPr>
          <w:rFonts w:ascii="Arial" w:hAnsi="Arial" w:cs="Arial"/>
        </w:rPr>
      </w:pPr>
    </w:p>
    <w:p w14:paraId="519F3D46" w14:textId="77777777" w:rsidR="00BA5879" w:rsidRDefault="00BA5879" w:rsidP="00BA5879">
      <w:pPr>
        <w:rPr>
          <w:rFonts w:ascii="Arial" w:hAnsi="Arial" w:cs="Arial"/>
        </w:rPr>
      </w:pPr>
    </w:p>
    <w:p w14:paraId="64FE903A" w14:textId="77777777" w:rsidR="00BA5879" w:rsidRPr="00FB3E03" w:rsidRDefault="00BA5879" w:rsidP="00BA5879">
      <w:pPr>
        <w:rPr>
          <w:rFonts w:ascii="Arial" w:hAnsi="Arial" w:cs="Arial"/>
        </w:rPr>
      </w:pPr>
    </w:p>
    <w:p w14:paraId="14EFED32" w14:textId="77777777" w:rsidR="00BA5879" w:rsidRPr="00FB3E03" w:rsidRDefault="00BA5879" w:rsidP="00BA5879">
      <w:pPr>
        <w:pStyle w:val="ListParagraph"/>
        <w:numPr>
          <w:ilvl w:val="0"/>
          <w:numId w:val="8"/>
        </w:numPr>
        <w:spacing w:after="160" w:line="259" w:lineRule="auto"/>
        <w:rPr>
          <w:rFonts w:ascii="Arial" w:hAnsi="Arial" w:cs="Arial"/>
        </w:rPr>
      </w:pPr>
      <w:r w:rsidRPr="00FB3E03">
        <w:rPr>
          <w:rFonts w:ascii="Arial" w:hAnsi="Arial" w:cs="Arial"/>
          <w:b/>
        </w:rPr>
        <w:t>Service Level Agreement – Terms and requirements</w:t>
      </w:r>
    </w:p>
    <w:p w14:paraId="536B4EC3"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End User Training requirements</w:t>
      </w:r>
    </w:p>
    <w:p w14:paraId="56B96023"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 xml:space="preserve">Network installation requirements </w:t>
      </w:r>
    </w:p>
    <w:p w14:paraId="20A9FBA1"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Preventative Maintenance requirements</w:t>
      </w:r>
    </w:p>
    <w:p w14:paraId="34270BF5"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Equipment Performance requirements</w:t>
      </w:r>
    </w:p>
    <w:p w14:paraId="59027FE2"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Loaner Equipment</w:t>
      </w:r>
    </w:p>
    <w:p w14:paraId="4FF0DEB0"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 xml:space="preserve">Repair Parts </w:t>
      </w:r>
    </w:p>
    <w:p w14:paraId="669BDAC1"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Service Zones</w:t>
      </w:r>
    </w:p>
    <w:p w14:paraId="04240FA2"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Service Logs</w:t>
      </w:r>
    </w:p>
    <w:p w14:paraId="76787471"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Equipment Relocation</w:t>
      </w:r>
    </w:p>
    <w:p w14:paraId="061814E8"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Warranty/Lemon Clause</w:t>
      </w:r>
    </w:p>
    <w:p w14:paraId="64E6B383" w14:textId="77777777" w:rsidR="00BA5879" w:rsidRPr="00FB3E03" w:rsidRDefault="00BA5879" w:rsidP="00BA5879">
      <w:pPr>
        <w:pStyle w:val="ListParagraph"/>
        <w:numPr>
          <w:ilvl w:val="1"/>
          <w:numId w:val="8"/>
        </w:numPr>
        <w:spacing w:after="160" w:line="259" w:lineRule="auto"/>
        <w:rPr>
          <w:rFonts w:ascii="Arial" w:hAnsi="Arial" w:cs="Arial"/>
        </w:rPr>
      </w:pPr>
      <w:r w:rsidRPr="00FB3E03">
        <w:rPr>
          <w:rFonts w:ascii="Arial" w:hAnsi="Arial" w:cs="Arial"/>
        </w:rPr>
        <w:t>Hard Drive Removal</w:t>
      </w:r>
    </w:p>
    <w:p w14:paraId="0181A161" w14:textId="77777777" w:rsidR="00BA5879" w:rsidRPr="00FB3E03" w:rsidRDefault="00BA5879" w:rsidP="00BA5879">
      <w:pPr>
        <w:rPr>
          <w:rFonts w:ascii="Arial" w:hAnsi="Arial" w:cs="Arial"/>
        </w:rPr>
      </w:pPr>
    </w:p>
    <w:p w14:paraId="6518B238" w14:textId="23802342" w:rsidR="00BA5879" w:rsidRPr="00FB3E03" w:rsidRDefault="00BA5879" w:rsidP="00BA5879">
      <w:pPr>
        <w:pStyle w:val="ListParagraph"/>
        <w:numPr>
          <w:ilvl w:val="0"/>
          <w:numId w:val="8"/>
        </w:numPr>
        <w:spacing w:after="160" w:line="259" w:lineRule="auto"/>
        <w:rPr>
          <w:rFonts w:ascii="Arial" w:hAnsi="Arial" w:cs="Arial"/>
        </w:rPr>
      </w:pPr>
      <w:r w:rsidRPr="00FB3E03">
        <w:rPr>
          <w:rFonts w:ascii="Arial" w:hAnsi="Arial" w:cs="Arial"/>
          <w:b/>
        </w:rPr>
        <w:t>Dealer Compliance Requirements</w:t>
      </w:r>
      <w:r w:rsidRPr="00FB3E03">
        <w:rPr>
          <w:rFonts w:ascii="Arial" w:hAnsi="Arial" w:cs="Arial"/>
        </w:rPr>
        <w:t xml:space="preserve"> (sample dealer compliance document </w:t>
      </w:r>
      <w:r>
        <w:rPr>
          <w:rFonts w:ascii="Arial" w:hAnsi="Arial" w:cs="Arial"/>
        </w:rPr>
        <w:t>below)</w:t>
      </w:r>
    </w:p>
    <w:p w14:paraId="7EC8A56A" w14:textId="77777777" w:rsidR="00BA5879" w:rsidRDefault="00BA5879" w:rsidP="00285093">
      <w:pPr>
        <w:tabs>
          <w:tab w:val="left" w:pos="6265"/>
        </w:tabs>
      </w:pPr>
    </w:p>
    <w:p w14:paraId="07C8F0A4" w14:textId="77777777" w:rsidR="00BA5879" w:rsidRDefault="00BA5879" w:rsidP="00285093">
      <w:pPr>
        <w:tabs>
          <w:tab w:val="left" w:pos="6265"/>
        </w:tabs>
      </w:pPr>
    </w:p>
    <w:p w14:paraId="08234E39" w14:textId="77777777" w:rsidR="00BA5879" w:rsidRDefault="00BA5879" w:rsidP="00285093">
      <w:pPr>
        <w:tabs>
          <w:tab w:val="left" w:pos="6265"/>
        </w:tabs>
      </w:pPr>
    </w:p>
    <w:p w14:paraId="41D183C7" w14:textId="77777777" w:rsidR="00BA5879" w:rsidRDefault="00BA5879" w:rsidP="00285093">
      <w:pPr>
        <w:tabs>
          <w:tab w:val="left" w:pos="6265"/>
        </w:tabs>
      </w:pPr>
    </w:p>
    <w:p w14:paraId="66E405F0" w14:textId="77777777" w:rsidR="00BA5879" w:rsidRDefault="00BA5879" w:rsidP="00285093">
      <w:pPr>
        <w:tabs>
          <w:tab w:val="left" w:pos="6265"/>
        </w:tabs>
      </w:pPr>
    </w:p>
    <w:p w14:paraId="16F03390" w14:textId="77777777" w:rsidR="00BA5879" w:rsidRDefault="00BA5879" w:rsidP="00285093">
      <w:pPr>
        <w:tabs>
          <w:tab w:val="left" w:pos="6265"/>
        </w:tabs>
      </w:pPr>
    </w:p>
    <w:p w14:paraId="731A2509" w14:textId="77777777" w:rsidR="00BA5879" w:rsidRDefault="00BA5879" w:rsidP="00285093">
      <w:pPr>
        <w:tabs>
          <w:tab w:val="left" w:pos="6265"/>
        </w:tabs>
      </w:pPr>
    </w:p>
    <w:p w14:paraId="483678E2" w14:textId="17F6D370" w:rsidR="00285093" w:rsidRDefault="00285093" w:rsidP="00285093">
      <w:pPr>
        <w:tabs>
          <w:tab w:val="left" w:pos="6265"/>
        </w:tabs>
      </w:pPr>
      <w:r>
        <w:rPr>
          <w:noProof/>
          <w:sz w:val="20"/>
        </w:rPr>
        <mc:AlternateContent>
          <mc:Choice Requires="wps">
            <w:drawing>
              <wp:anchor distT="0" distB="0" distL="114300" distR="114300" simplePos="0" relativeHeight="251659264" behindDoc="0" locked="0" layoutInCell="1" allowOverlap="1" wp14:anchorId="520F0982" wp14:editId="25EC9619">
                <wp:simplePos x="0" y="0"/>
                <wp:positionH relativeFrom="column">
                  <wp:posOffset>4039606</wp:posOffset>
                </wp:positionH>
                <wp:positionV relativeFrom="paragraph">
                  <wp:posOffset>-707941</wp:posOffset>
                </wp:positionV>
                <wp:extent cx="2819400" cy="68580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B842EF" w14:textId="77777777" w:rsidR="00285093" w:rsidRDefault="00285093" w:rsidP="00285093">
                            <w:pPr>
                              <w:pStyle w:val="NoSpacing"/>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0F0982" id="_x0000_t202" coordsize="21600,21600" o:spt="202" path="m,l,21600r21600,l21600,xe">
                <v:stroke joinstyle="miter"/>
                <v:path gradientshapeok="t" o:connecttype="rect"/>
              </v:shapetype>
              <v:shape id="Text Box 6" o:spid="_x0000_s1026" type="#_x0000_t202" style="position:absolute;margin-left:318.1pt;margin-top:-55.75pt;width:222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7bD8QEAAMoDAAAOAAAAZHJzL2Uyb0RvYy54bWysU9tu2zAMfR+wfxD0vjgJ0i414hRdigwD&#10;ugvQ7QNkWbaFyaJGKbGzrx8lu2m2vhXzg0CK1CHPIb25HTrDjgq9BlvwxWzOmbISKm2bgv/4vn+3&#10;5swHYSthwKqCn5Tnt9u3bza9y9USWjCVQkYg1ue9K3gbgsuzzMtWdcLPwClLwRqwE4FcbLIKRU/o&#10;ncmW8/l11gNWDkEq7+n2fgzybcKvayXD17r2KjBTcOotpBPTWcYz225E3qBwrZZTG+IVXXRCWyp6&#10;hroXQbAD6hdQnZYIHuowk9BlUNdaqsSB2Czm/7B5bIVTiQuJ491ZJv//YOWX46P7hiwMH2CgASYS&#10;3j2A/OmZhV0rbKPuEKFvlaio8CJKlvXO59PTKLXPfQQp+89Q0ZDFIUACGmrsoirEkxE6DeB0Fl0N&#10;gUm6XK4XN6s5hSTFrtdXa7JjCZE/vXbow0cFHYtGwZGGmtDF8cGHMfUpJRbzYHS118YkB5tyZ5Ad&#10;BS3APn0T+l9pxsZkC/HZiBhvEs3IbOQYhnKgYKRbQnUiwgjjQtEPQEYL+Juznpap4P7XQaDizHyy&#10;JNrNYrWK25ec1dX7JTl4GSkvI8JKgip44Gw0d2Hc2IND3bRUaRyThTsSutZJg+eupr5pYZKK03LH&#10;jbz0U9bzL7j9AwAA//8DAFBLAwQUAAYACAAAACEAmI0ZvuAAAAAMAQAADwAAAGRycy9kb3ducmV2&#10;LnhtbEyPwW7CMAyG75P2DpEn7TJBWlgLlKZom7RpVxgP4DamrdY4VRNoefuF0zj696ffn/PdZDpx&#10;ocG1lhXE8wgEcWV1y7WC48/nbA3CeWSNnWVScCUHu+LxIcdM25H3dDn4WoQSdhkqaLzvMyld1ZBB&#10;N7c9cdid7GDQh3GopR5wDOWmk4soSqXBlsOFBnv6aKj6PZyNgtP3+JJsxvLLH1f71/Qd21Vpr0o9&#10;P01vWxCeJv8Pw00/qEMRnEp7Zu1EpyBdpouAKpjFcZyAuCHROgpZGbJlArLI5f0TxR8AAAD//wMA&#10;UEsBAi0AFAAGAAgAAAAhALaDOJL+AAAA4QEAABMAAAAAAAAAAAAAAAAAAAAAAFtDb250ZW50X1R5&#10;cGVzXS54bWxQSwECLQAUAAYACAAAACEAOP0h/9YAAACUAQAACwAAAAAAAAAAAAAAAAAvAQAAX3Jl&#10;bHMvLnJlbHNQSwECLQAUAAYACAAAACEArvO2w/EBAADKAwAADgAAAAAAAAAAAAAAAAAuAgAAZHJz&#10;L2Uyb0RvYy54bWxQSwECLQAUAAYACAAAACEAmI0ZvuAAAAAMAQAADwAAAAAAAAAAAAAAAABLBAAA&#10;ZHJzL2Rvd25yZXYueG1sUEsFBgAAAAAEAAQA8wAAAFgFAAAAAA==&#10;" stroked="f">
                <v:textbox>
                  <w:txbxContent>
                    <w:p w14:paraId="29B842EF" w14:textId="77777777" w:rsidR="00285093" w:rsidRDefault="00285093" w:rsidP="00285093">
                      <w:pPr>
                        <w:pStyle w:val="NoSpacing"/>
                        <w:rPr>
                          <w:sz w:val="18"/>
                          <w:szCs w:val="18"/>
                        </w:rPr>
                      </w:pPr>
                    </w:p>
                  </w:txbxContent>
                </v:textbox>
              </v:shape>
            </w:pict>
          </mc:Fallback>
        </mc:AlternateContent>
      </w:r>
      <w:r>
        <w:tab/>
      </w:r>
    </w:p>
    <w:p w14:paraId="6CC84CF1" w14:textId="77777777" w:rsidR="00285093" w:rsidRDefault="00285093" w:rsidP="00285093">
      <w:pPr>
        <w:tabs>
          <w:tab w:val="left" w:pos="6265"/>
        </w:tabs>
        <w:rPr>
          <w:rFonts w:ascii="Calibri-Bold" w:hAnsi="Calibri-Bold" w:cs="Calibri-Bold"/>
          <w:b/>
          <w:bCs/>
          <w:sz w:val="32"/>
          <w:szCs w:val="32"/>
          <w:u w:val="single"/>
        </w:rPr>
      </w:pPr>
      <w:r>
        <w:tab/>
      </w:r>
      <w:r>
        <w:tab/>
      </w:r>
      <w:r>
        <w:tab/>
      </w:r>
      <w:r>
        <w:tab/>
      </w:r>
      <w:r>
        <w:tab/>
      </w:r>
      <w:r>
        <w:rPr>
          <w:b/>
          <w:bCs/>
        </w:rPr>
        <w:tab/>
        <w:t xml:space="preserve">                   </w:t>
      </w:r>
    </w:p>
    <w:p w14:paraId="5B3CA765" w14:textId="39349613" w:rsidR="00285093" w:rsidRPr="00EA3D03" w:rsidRDefault="00285093" w:rsidP="00285093">
      <w:pPr>
        <w:autoSpaceDE w:val="0"/>
        <w:autoSpaceDN w:val="0"/>
        <w:adjustRightInd w:val="0"/>
        <w:jc w:val="center"/>
        <w:rPr>
          <w:rFonts w:ascii="Verdana" w:hAnsi="Verdana" w:cs="Calibri-Bold"/>
          <w:b/>
          <w:color w:val="FF0000"/>
          <w:sz w:val="22"/>
          <w:szCs w:val="22"/>
        </w:rPr>
      </w:pPr>
      <w:r w:rsidRPr="00EA3D03">
        <w:rPr>
          <w:rFonts w:ascii="Verdana" w:hAnsi="Verdana"/>
          <w:b/>
          <w:sz w:val="22"/>
          <w:szCs w:val="22"/>
        </w:rPr>
        <w:t xml:space="preserve">Kyocera </w:t>
      </w:r>
      <w:r w:rsidR="00F86CF8">
        <w:rPr>
          <w:rFonts w:ascii="Verdana" w:hAnsi="Verdana"/>
          <w:b/>
          <w:sz w:val="22"/>
          <w:szCs w:val="22"/>
        </w:rPr>
        <w:t>Partnership</w:t>
      </w:r>
      <w:r w:rsidRPr="00EA3D03">
        <w:rPr>
          <w:rFonts w:ascii="Verdana" w:hAnsi="Verdana"/>
          <w:b/>
          <w:sz w:val="22"/>
          <w:szCs w:val="22"/>
        </w:rPr>
        <w:t xml:space="preserve"> Addendum for the NASPO Value Point CONTRACT # 140599</w:t>
      </w:r>
    </w:p>
    <w:p w14:paraId="20474AF1" w14:textId="27ED37BF" w:rsidR="00285093" w:rsidRPr="00EA3D03" w:rsidRDefault="00FC05DC" w:rsidP="00FC05DC">
      <w:pPr>
        <w:autoSpaceDE w:val="0"/>
        <w:autoSpaceDN w:val="0"/>
        <w:adjustRightInd w:val="0"/>
        <w:jc w:val="center"/>
        <w:rPr>
          <w:rFonts w:ascii="Verdana" w:hAnsi="Verdana"/>
          <w:b/>
          <w:sz w:val="22"/>
          <w:szCs w:val="22"/>
        </w:rPr>
      </w:pPr>
      <w:r w:rsidRPr="00EA3D03">
        <w:rPr>
          <w:rFonts w:ascii="Verdana" w:eastAsiaTheme="minorHAnsi" w:hAnsi="Verdana" w:cs="Arial"/>
          <w:b/>
          <w:color w:val="000000"/>
          <w:sz w:val="22"/>
          <w:szCs w:val="22"/>
        </w:rPr>
        <w:t xml:space="preserve"> State of Connecticut Contract Award Number: 18PSX0233</w:t>
      </w:r>
    </w:p>
    <w:p w14:paraId="6A12B679" w14:textId="77777777" w:rsidR="00285093" w:rsidRPr="00D50B34" w:rsidRDefault="00285093" w:rsidP="00285093">
      <w:pPr>
        <w:autoSpaceDE w:val="0"/>
        <w:autoSpaceDN w:val="0"/>
        <w:adjustRightInd w:val="0"/>
        <w:rPr>
          <w:rFonts w:ascii="Verdana" w:hAnsi="Verdana" w:cs="Calibri"/>
          <w:sz w:val="20"/>
          <w:szCs w:val="20"/>
        </w:rPr>
      </w:pPr>
    </w:p>
    <w:p w14:paraId="6AEF1F43" w14:textId="7B93CF87" w:rsidR="00285093" w:rsidRPr="00D56083" w:rsidRDefault="00285093" w:rsidP="00285093">
      <w:pPr>
        <w:autoSpaceDE w:val="0"/>
        <w:autoSpaceDN w:val="0"/>
        <w:adjustRightInd w:val="0"/>
        <w:rPr>
          <w:rFonts w:ascii="Verdana" w:hAnsi="Verdana" w:cs="Calibri"/>
          <w:sz w:val="18"/>
          <w:szCs w:val="18"/>
        </w:rPr>
      </w:pPr>
      <w:r w:rsidRPr="00D56083">
        <w:rPr>
          <w:rFonts w:ascii="Verdana" w:hAnsi="Verdana" w:cs="Calibri"/>
          <w:sz w:val="18"/>
          <w:szCs w:val="18"/>
        </w:rPr>
        <w:t xml:space="preserve">Kyocera Document Solutions America, Inc. (“Kyocera”) and the undersigned </w:t>
      </w:r>
      <w:r w:rsidR="00F86CF8">
        <w:rPr>
          <w:rFonts w:ascii="Verdana" w:hAnsi="Verdana" w:cs="Calibri"/>
          <w:sz w:val="18"/>
          <w:szCs w:val="18"/>
        </w:rPr>
        <w:t>Dealership (“Dealer”)</w:t>
      </w:r>
      <w:r w:rsidRPr="00D56083">
        <w:rPr>
          <w:rFonts w:ascii="Verdana" w:hAnsi="Verdana" w:cs="Calibri"/>
          <w:sz w:val="18"/>
          <w:szCs w:val="18"/>
        </w:rPr>
        <w:t xml:space="preserve"> agrees to enter into a</w:t>
      </w:r>
      <w:r>
        <w:rPr>
          <w:rFonts w:ascii="Verdana" w:hAnsi="Verdana" w:cs="Calibri"/>
          <w:sz w:val="18"/>
          <w:szCs w:val="18"/>
        </w:rPr>
        <w:t xml:space="preserve"> </w:t>
      </w:r>
      <w:r w:rsidR="00F86CF8">
        <w:rPr>
          <w:rFonts w:ascii="Verdana" w:hAnsi="Verdana" w:cs="Calibri"/>
          <w:sz w:val="18"/>
          <w:szCs w:val="18"/>
        </w:rPr>
        <w:t xml:space="preserve">Kyocera Dealer Agreement by Product Group (referred to herein as the “Dealer Agreement”). Dealer now desires to be appointed as a </w:t>
      </w:r>
      <w:r>
        <w:rPr>
          <w:rFonts w:ascii="Verdana" w:hAnsi="Verdana" w:cs="Calibri"/>
          <w:sz w:val="18"/>
          <w:szCs w:val="18"/>
        </w:rPr>
        <w:t xml:space="preserve">NASPO ValuePoint </w:t>
      </w:r>
      <w:r w:rsidR="00F86CF8">
        <w:rPr>
          <w:rFonts w:ascii="Verdana" w:hAnsi="Verdana" w:cs="Calibri"/>
          <w:sz w:val="18"/>
          <w:szCs w:val="18"/>
        </w:rPr>
        <w:t>Contract Dealer by Kyocera and will follow the Partnership requirements as outlined below:</w:t>
      </w:r>
      <w:r w:rsidRPr="00D56083">
        <w:rPr>
          <w:rFonts w:ascii="Verdana" w:hAnsi="Verdana" w:cs="Calibri"/>
          <w:sz w:val="18"/>
          <w:szCs w:val="18"/>
        </w:rPr>
        <w:t xml:space="preserve"> </w:t>
      </w:r>
    </w:p>
    <w:p w14:paraId="728F4F56" w14:textId="77777777" w:rsidR="00285093" w:rsidRPr="00D56083" w:rsidRDefault="00285093" w:rsidP="00285093">
      <w:pPr>
        <w:autoSpaceDE w:val="0"/>
        <w:autoSpaceDN w:val="0"/>
        <w:adjustRightInd w:val="0"/>
        <w:rPr>
          <w:rFonts w:ascii="Verdana" w:hAnsi="Verdana" w:cs="Calibri"/>
          <w:sz w:val="18"/>
          <w:szCs w:val="18"/>
        </w:rPr>
      </w:pPr>
    </w:p>
    <w:p w14:paraId="7EE39C23" w14:textId="77777777" w:rsidR="00285093" w:rsidRPr="00D56083" w:rsidRDefault="00285093" w:rsidP="00285093">
      <w:pPr>
        <w:pStyle w:val="Default"/>
        <w:rPr>
          <w:sz w:val="18"/>
          <w:szCs w:val="18"/>
        </w:rPr>
      </w:pPr>
    </w:p>
    <w:p w14:paraId="7CE9DB54" w14:textId="7343B0D9" w:rsidR="00285093" w:rsidRDefault="00F86CF8" w:rsidP="00285093">
      <w:pPr>
        <w:pStyle w:val="ListParagraph"/>
        <w:numPr>
          <w:ilvl w:val="0"/>
          <w:numId w:val="1"/>
        </w:numPr>
        <w:rPr>
          <w:rFonts w:ascii="Verdana" w:hAnsi="Verdana" w:cs="Calibri"/>
          <w:bCs/>
          <w:sz w:val="18"/>
          <w:szCs w:val="18"/>
        </w:rPr>
      </w:pPr>
      <w:r>
        <w:rPr>
          <w:rFonts w:ascii="Verdana" w:hAnsi="Verdana" w:cs="Calibri"/>
          <w:sz w:val="18"/>
          <w:szCs w:val="18"/>
        </w:rPr>
        <w:t>Dealer</w:t>
      </w:r>
      <w:r w:rsidR="00285093" w:rsidRPr="00D56083">
        <w:rPr>
          <w:rFonts w:ascii="Verdana" w:hAnsi="Verdana" w:cs="Calibri"/>
          <w:sz w:val="18"/>
          <w:szCs w:val="18"/>
        </w:rPr>
        <w:t xml:space="preserve"> agrees to the Kyocera Document Solutions America (KDA) terms and responsibilities for the NASPO ValuePoint contract # 140599 and the</w:t>
      </w:r>
      <w:r w:rsidR="006F274F">
        <w:rPr>
          <w:rFonts w:ascii="Verdana" w:hAnsi="Verdana" w:cs="Calibri"/>
          <w:sz w:val="18"/>
          <w:szCs w:val="18"/>
        </w:rPr>
        <w:t xml:space="preserve"> </w:t>
      </w:r>
      <w:r w:rsidR="006F274F" w:rsidRPr="006F274F">
        <w:rPr>
          <w:rFonts w:ascii="Verdana" w:hAnsi="Verdana" w:cs="Calibri"/>
          <w:sz w:val="18"/>
          <w:szCs w:val="18"/>
        </w:rPr>
        <w:t>State of Connecticut Contract Award Number: 18PSX0233</w:t>
      </w:r>
      <w:r w:rsidR="00285093" w:rsidRPr="006505A9">
        <w:rPr>
          <w:rFonts w:ascii="Verdana" w:hAnsi="Verdana" w:cs="Calibri"/>
          <w:bCs/>
          <w:sz w:val="18"/>
          <w:szCs w:val="18"/>
        </w:rPr>
        <w:t>,</w:t>
      </w:r>
      <w:r w:rsidR="00285093" w:rsidRPr="00B446C5">
        <w:rPr>
          <w:rFonts w:ascii="Verdana" w:hAnsi="Verdana" w:cs="Calibri"/>
          <w:bCs/>
          <w:color w:val="FF0000"/>
          <w:sz w:val="18"/>
          <w:szCs w:val="18"/>
        </w:rPr>
        <w:t xml:space="preserve"> </w:t>
      </w:r>
      <w:r w:rsidR="00285093" w:rsidRPr="00B446C5">
        <w:rPr>
          <w:rFonts w:ascii="Verdana" w:hAnsi="Verdana" w:cs="Calibri"/>
          <w:bCs/>
          <w:sz w:val="18"/>
          <w:szCs w:val="18"/>
        </w:rPr>
        <w:t>which are posted on the NASPO Value Point website.</w:t>
      </w:r>
    </w:p>
    <w:p w14:paraId="06E46AA0" w14:textId="77777777" w:rsidR="00F86CF8" w:rsidRPr="00F86CF8" w:rsidRDefault="00F86CF8" w:rsidP="00F86CF8">
      <w:pPr>
        <w:ind w:left="360"/>
        <w:rPr>
          <w:rFonts w:ascii="Verdana" w:hAnsi="Verdana" w:cs="Calibri"/>
          <w:bCs/>
          <w:sz w:val="18"/>
          <w:szCs w:val="18"/>
        </w:rPr>
      </w:pPr>
    </w:p>
    <w:p w14:paraId="19B2E66B" w14:textId="6FCA90BF" w:rsidR="00F86CF8" w:rsidRPr="00F86CF8" w:rsidRDefault="00F86CF8" w:rsidP="00F86CF8">
      <w:pPr>
        <w:pStyle w:val="ListParagraph"/>
        <w:numPr>
          <w:ilvl w:val="0"/>
          <w:numId w:val="1"/>
        </w:numPr>
        <w:rPr>
          <w:rFonts w:ascii="Verdana" w:hAnsi="Verdana" w:cs="Calibri"/>
          <w:bCs/>
          <w:sz w:val="18"/>
          <w:szCs w:val="18"/>
        </w:rPr>
      </w:pPr>
      <w:r w:rsidRPr="00F86CF8">
        <w:rPr>
          <w:rFonts w:ascii="Verdana" w:hAnsi="Verdana" w:cs="Calibri"/>
          <w:bCs/>
          <w:sz w:val="18"/>
          <w:szCs w:val="18"/>
        </w:rPr>
        <w:t>Dealer Account must be in good standing to participate in the program.</w:t>
      </w:r>
    </w:p>
    <w:p w14:paraId="32902605" w14:textId="77777777" w:rsidR="00285093" w:rsidRPr="00E604D7" w:rsidRDefault="00285093" w:rsidP="00285093">
      <w:pPr>
        <w:ind w:left="360"/>
        <w:rPr>
          <w:rFonts w:ascii="Verdana" w:hAnsi="Verdana" w:cs="Calibri"/>
          <w:sz w:val="18"/>
          <w:szCs w:val="18"/>
        </w:rPr>
      </w:pPr>
    </w:p>
    <w:p w14:paraId="5F0F5512" w14:textId="77777777" w:rsidR="00285093" w:rsidRDefault="00285093" w:rsidP="00285093">
      <w:pPr>
        <w:pStyle w:val="Default"/>
        <w:numPr>
          <w:ilvl w:val="0"/>
          <w:numId w:val="1"/>
        </w:numPr>
        <w:rPr>
          <w:rFonts w:cs="Calibri"/>
          <w:color w:val="auto"/>
          <w:sz w:val="18"/>
          <w:szCs w:val="18"/>
        </w:rPr>
      </w:pPr>
      <w:r w:rsidRPr="00D56083">
        <w:rPr>
          <w:rFonts w:cs="Calibri"/>
          <w:color w:val="auto"/>
          <w:sz w:val="18"/>
          <w:szCs w:val="18"/>
        </w:rPr>
        <w:t>All sales utilizing this contract agreement must reference the both NASPO Value Point and State Participating addendum contract numbers on the customer PO or lease document.</w:t>
      </w:r>
    </w:p>
    <w:p w14:paraId="6A3F89C6" w14:textId="77777777" w:rsidR="00285093" w:rsidRPr="00D56083" w:rsidRDefault="00285093" w:rsidP="00285093">
      <w:pPr>
        <w:pStyle w:val="Default"/>
        <w:ind w:left="360"/>
        <w:rPr>
          <w:rFonts w:cs="Calibri"/>
          <w:color w:val="auto"/>
          <w:sz w:val="18"/>
          <w:szCs w:val="18"/>
        </w:rPr>
      </w:pPr>
    </w:p>
    <w:p w14:paraId="229562E6" w14:textId="5F7352F3" w:rsidR="00285093" w:rsidRDefault="00F86CF8" w:rsidP="00285093">
      <w:pPr>
        <w:pStyle w:val="Default"/>
        <w:numPr>
          <w:ilvl w:val="0"/>
          <w:numId w:val="1"/>
        </w:numPr>
        <w:rPr>
          <w:rFonts w:cs="Calibri"/>
          <w:color w:val="auto"/>
          <w:sz w:val="18"/>
          <w:szCs w:val="18"/>
        </w:rPr>
      </w:pPr>
      <w:r>
        <w:rPr>
          <w:rFonts w:cs="Calibri"/>
          <w:color w:val="auto"/>
          <w:sz w:val="18"/>
          <w:szCs w:val="18"/>
        </w:rPr>
        <w:t>Dealer</w:t>
      </w:r>
      <w:r w:rsidR="00285093" w:rsidRPr="00D56083">
        <w:rPr>
          <w:rFonts w:cs="Calibri"/>
          <w:color w:val="auto"/>
          <w:sz w:val="18"/>
          <w:szCs w:val="18"/>
        </w:rPr>
        <w:t xml:space="preserve"> agrees to use the published contract pricing and invoice the customer for hardware and services in </w:t>
      </w:r>
      <w:r>
        <w:rPr>
          <w:rFonts w:cs="Calibri"/>
          <w:color w:val="auto"/>
          <w:sz w:val="18"/>
          <w:szCs w:val="18"/>
        </w:rPr>
        <w:t>the Dealer’s</w:t>
      </w:r>
      <w:r w:rsidR="00285093" w:rsidRPr="00D56083">
        <w:rPr>
          <w:rFonts w:cs="Calibri"/>
          <w:color w:val="auto"/>
          <w:sz w:val="18"/>
          <w:szCs w:val="18"/>
        </w:rPr>
        <w:t xml:space="preserve"> name, at the contract rate or approved special pricing for an opportunity. </w:t>
      </w:r>
    </w:p>
    <w:p w14:paraId="66028BCD" w14:textId="77777777" w:rsidR="00F86CF8" w:rsidRDefault="00F86CF8" w:rsidP="00F86CF8">
      <w:pPr>
        <w:pStyle w:val="ListParagraph"/>
        <w:rPr>
          <w:rFonts w:cs="Calibri"/>
          <w:sz w:val="18"/>
          <w:szCs w:val="18"/>
        </w:rPr>
      </w:pPr>
    </w:p>
    <w:p w14:paraId="0B340723" w14:textId="628C0E59" w:rsidR="00F86CF8" w:rsidRDefault="00F86CF8" w:rsidP="00285093">
      <w:pPr>
        <w:pStyle w:val="Default"/>
        <w:numPr>
          <w:ilvl w:val="0"/>
          <w:numId w:val="1"/>
        </w:numPr>
        <w:rPr>
          <w:rFonts w:cs="Calibri"/>
          <w:color w:val="auto"/>
          <w:sz w:val="18"/>
          <w:szCs w:val="18"/>
        </w:rPr>
      </w:pPr>
      <w:r>
        <w:rPr>
          <w:rFonts w:cs="Calibri"/>
          <w:color w:val="auto"/>
          <w:sz w:val="18"/>
          <w:szCs w:val="18"/>
        </w:rPr>
        <w:t>Dealer agrees to only market the contract in its area of Prime Responsibility.</w:t>
      </w:r>
    </w:p>
    <w:p w14:paraId="57FFCF98" w14:textId="77777777" w:rsidR="00285093" w:rsidRPr="00D56083" w:rsidRDefault="00285093" w:rsidP="00285093">
      <w:pPr>
        <w:pStyle w:val="Default"/>
        <w:ind w:left="360"/>
        <w:rPr>
          <w:rFonts w:cs="Calibri"/>
          <w:color w:val="auto"/>
          <w:sz w:val="18"/>
          <w:szCs w:val="18"/>
        </w:rPr>
      </w:pPr>
    </w:p>
    <w:p w14:paraId="27DD7ABE" w14:textId="2D78C0FF" w:rsidR="00285093" w:rsidRDefault="00F86CF8" w:rsidP="00285093">
      <w:pPr>
        <w:pStyle w:val="ListParagraph"/>
        <w:numPr>
          <w:ilvl w:val="0"/>
          <w:numId w:val="1"/>
        </w:numPr>
        <w:autoSpaceDE w:val="0"/>
        <w:autoSpaceDN w:val="0"/>
        <w:adjustRightInd w:val="0"/>
        <w:rPr>
          <w:rFonts w:ascii="Verdana" w:hAnsi="Verdana" w:cs="Calibri"/>
          <w:sz w:val="18"/>
          <w:szCs w:val="18"/>
        </w:rPr>
      </w:pPr>
      <w:r>
        <w:rPr>
          <w:rFonts w:ascii="Verdana" w:hAnsi="Verdana" w:cs="Calibri"/>
          <w:sz w:val="18"/>
          <w:szCs w:val="18"/>
        </w:rPr>
        <w:t>Dealer</w:t>
      </w:r>
      <w:r w:rsidR="00285093" w:rsidRPr="00D56083">
        <w:rPr>
          <w:rFonts w:ascii="Verdana" w:hAnsi="Verdana" w:cs="Calibri"/>
          <w:sz w:val="18"/>
          <w:szCs w:val="18"/>
        </w:rPr>
        <w:t xml:space="preserve"> agrees that only products available on the contract can be sold to eligible customers under the contract. Any product sold to the customer not on the contract must be identified as open market/NSP Not Specifically Priced item on the customer’s order. </w:t>
      </w:r>
      <w:r w:rsidR="00285093">
        <w:rPr>
          <w:rFonts w:ascii="Verdana" w:hAnsi="Verdana" w:cs="Calibri"/>
          <w:sz w:val="18"/>
          <w:szCs w:val="18"/>
        </w:rPr>
        <w:t xml:space="preserve"> </w:t>
      </w:r>
    </w:p>
    <w:p w14:paraId="76BA8158" w14:textId="77777777" w:rsidR="00285093" w:rsidRPr="00B45555" w:rsidRDefault="00285093" w:rsidP="00285093">
      <w:pPr>
        <w:autoSpaceDE w:val="0"/>
        <w:autoSpaceDN w:val="0"/>
        <w:adjustRightInd w:val="0"/>
        <w:rPr>
          <w:rFonts w:ascii="Verdana" w:hAnsi="Verdana" w:cs="Calibri"/>
          <w:sz w:val="18"/>
          <w:szCs w:val="18"/>
        </w:rPr>
      </w:pPr>
    </w:p>
    <w:p w14:paraId="6C010141" w14:textId="77777777" w:rsidR="00285093" w:rsidRPr="009832D8" w:rsidRDefault="00285093" w:rsidP="00285093">
      <w:pPr>
        <w:pStyle w:val="ListParagraph"/>
        <w:numPr>
          <w:ilvl w:val="0"/>
          <w:numId w:val="3"/>
        </w:numPr>
        <w:autoSpaceDE w:val="0"/>
        <w:autoSpaceDN w:val="0"/>
        <w:adjustRightInd w:val="0"/>
        <w:rPr>
          <w:rFonts w:ascii="Verdana" w:hAnsi="Verdana" w:cs="Rockwell"/>
          <w:sz w:val="18"/>
          <w:szCs w:val="18"/>
        </w:rPr>
      </w:pPr>
      <w:r w:rsidRPr="009832D8">
        <w:rPr>
          <w:rFonts w:ascii="Verdana" w:hAnsi="Verdana" w:cs="Rockwell-Bold"/>
          <w:sz w:val="18"/>
          <w:szCs w:val="18"/>
        </w:rPr>
        <w:t xml:space="preserve">Product Offerings: </w:t>
      </w:r>
      <w:r w:rsidRPr="009832D8">
        <w:rPr>
          <w:rFonts w:ascii="Verdana" w:hAnsi="Verdana" w:cs="Rockwell"/>
          <w:sz w:val="18"/>
          <w:szCs w:val="18"/>
        </w:rPr>
        <w:t>The Contractor is authorized to provide the Products listed below:</w:t>
      </w:r>
    </w:p>
    <w:p w14:paraId="7D9A1737" w14:textId="77777777" w:rsidR="00285093" w:rsidRPr="009832D8" w:rsidRDefault="00285093" w:rsidP="00285093">
      <w:pPr>
        <w:pStyle w:val="ListParagraph"/>
        <w:numPr>
          <w:ilvl w:val="1"/>
          <w:numId w:val="4"/>
        </w:numPr>
        <w:autoSpaceDE w:val="0"/>
        <w:autoSpaceDN w:val="0"/>
        <w:adjustRightInd w:val="0"/>
        <w:rPr>
          <w:rFonts w:ascii="Verdana" w:hAnsi="Verdana" w:cs="Rockwell-Bold"/>
          <w:sz w:val="18"/>
          <w:szCs w:val="18"/>
        </w:rPr>
      </w:pPr>
      <w:r w:rsidRPr="009832D8">
        <w:rPr>
          <w:rFonts w:ascii="Verdana" w:hAnsi="Verdana" w:cs="Rockwell-Bold"/>
          <w:sz w:val="18"/>
          <w:szCs w:val="18"/>
        </w:rPr>
        <w:t>Group A – MFD, A3</w:t>
      </w:r>
    </w:p>
    <w:p w14:paraId="1B799BE2" w14:textId="77777777" w:rsidR="00285093" w:rsidRPr="009832D8" w:rsidRDefault="00285093" w:rsidP="00285093">
      <w:pPr>
        <w:pStyle w:val="ListParagraph"/>
        <w:numPr>
          <w:ilvl w:val="1"/>
          <w:numId w:val="4"/>
        </w:numPr>
        <w:autoSpaceDE w:val="0"/>
        <w:autoSpaceDN w:val="0"/>
        <w:adjustRightInd w:val="0"/>
        <w:rPr>
          <w:rFonts w:ascii="Verdana" w:hAnsi="Verdana" w:cs="Rockwell-Bold"/>
          <w:sz w:val="18"/>
          <w:szCs w:val="18"/>
        </w:rPr>
      </w:pPr>
      <w:r w:rsidRPr="009832D8">
        <w:rPr>
          <w:rFonts w:ascii="Verdana" w:hAnsi="Verdana" w:cs="Rockwell-Bold"/>
          <w:sz w:val="18"/>
          <w:szCs w:val="18"/>
        </w:rPr>
        <w:t>Group B – MFD, A4</w:t>
      </w:r>
    </w:p>
    <w:p w14:paraId="235DED2B" w14:textId="77777777" w:rsidR="00285093" w:rsidRPr="009832D8" w:rsidRDefault="00285093" w:rsidP="00285093">
      <w:pPr>
        <w:pStyle w:val="ListParagraph"/>
        <w:numPr>
          <w:ilvl w:val="1"/>
          <w:numId w:val="4"/>
        </w:numPr>
        <w:autoSpaceDE w:val="0"/>
        <w:autoSpaceDN w:val="0"/>
        <w:adjustRightInd w:val="0"/>
        <w:rPr>
          <w:rFonts w:ascii="Verdana" w:hAnsi="Verdana" w:cs="Rockwell-Bold"/>
          <w:sz w:val="18"/>
          <w:szCs w:val="18"/>
        </w:rPr>
      </w:pPr>
      <w:r w:rsidRPr="009832D8">
        <w:rPr>
          <w:rFonts w:ascii="Verdana" w:hAnsi="Verdana" w:cs="Rockwell-Bold"/>
          <w:sz w:val="18"/>
          <w:szCs w:val="18"/>
        </w:rPr>
        <w:t>Group D – Single-function Printers</w:t>
      </w:r>
    </w:p>
    <w:p w14:paraId="656049B5" w14:textId="6FCE3DE2" w:rsidR="00285093" w:rsidRPr="00BF24D2" w:rsidRDefault="00285093" w:rsidP="00285093">
      <w:pPr>
        <w:pStyle w:val="ListParagraph"/>
        <w:numPr>
          <w:ilvl w:val="1"/>
          <w:numId w:val="4"/>
        </w:numPr>
        <w:rPr>
          <w:rFonts w:ascii="Verdana" w:hAnsi="Verdana" w:cstheme="minorHAnsi"/>
          <w:sz w:val="18"/>
          <w:szCs w:val="18"/>
        </w:rPr>
      </w:pPr>
      <w:r w:rsidRPr="009832D8">
        <w:rPr>
          <w:rFonts w:ascii="Verdana" w:hAnsi="Verdana" w:cs="Rockwell-Bold"/>
          <w:sz w:val="18"/>
          <w:szCs w:val="18"/>
        </w:rPr>
        <w:t>Managed Print Services (MPS)</w:t>
      </w:r>
    </w:p>
    <w:p w14:paraId="56290129" w14:textId="7E1E57AF" w:rsidR="00BF24D2" w:rsidRPr="002A0001" w:rsidRDefault="00BF24D2" w:rsidP="00285093">
      <w:pPr>
        <w:pStyle w:val="ListParagraph"/>
        <w:numPr>
          <w:ilvl w:val="1"/>
          <w:numId w:val="4"/>
        </w:numPr>
        <w:rPr>
          <w:rFonts w:ascii="Verdana" w:hAnsi="Verdana" w:cstheme="minorHAnsi"/>
          <w:sz w:val="18"/>
          <w:szCs w:val="18"/>
        </w:rPr>
      </w:pPr>
      <w:r w:rsidRPr="002A0001">
        <w:rPr>
          <w:rFonts w:ascii="Verdana" w:eastAsiaTheme="minorHAnsi" w:hAnsi="Verdana"/>
          <w:sz w:val="18"/>
          <w:szCs w:val="18"/>
        </w:rPr>
        <w:t>Software</w:t>
      </w:r>
    </w:p>
    <w:p w14:paraId="39F8A2B6" w14:textId="77777777" w:rsidR="00285093" w:rsidRDefault="00285093" w:rsidP="00285093">
      <w:pPr>
        <w:rPr>
          <w:rFonts w:ascii="Verdana" w:hAnsi="Verdana" w:cstheme="minorHAnsi"/>
          <w:sz w:val="18"/>
          <w:szCs w:val="18"/>
        </w:rPr>
      </w:pPr>
    </w:p>
    <w:p w14:paraId="1286E08F" w14:textId="77777777" w:rsidR="00285093" w:rsidRPr="00B45555" w:rsidRDefault="00285093" w:rsidP="00285093">
      <w:pPr>
        <w:pStyle w:val="ListParagraph"/>
        <w:numPr>
          <w:ilvl w:val="0"/>
          <w:numId w:val="6"/>
        </w:numPr>
        <w:rPr>
          <w:rFonts w:ascii="Verdana" w:hAnsi="Verdana" w:cstheme="minorHAnsi"/>
          <w:sz w:val="18"/>
          <w:szCs w:val="18"/>
        </w:rPr>
      </w:pPr>
      <w:r w:rsidRPr="00B45555">
        <w:rPr>
          <w:rFonts w:ascii="Verdana" w:hAnsi="Verdana" w:cstheme="minorHAnsi"/>
          <w:sz w:val="18"/>
          <w:szCs w:val="18"/>
        </w:rPr>
        <w:t>The contractor cannot sell products available on the NASPO contract not awarded to them.</w:t>
      </w:r>
    </w:p>
    <w:p w14:paraId="5B618984" w14:textId="77777777" w:rsidR="00285093" w:rsidRDefault="00285093" w:rsidP="00285093">
      <w:pPr>
        <w:autoSpaceDE w:val="0"/>
        <w:autoSpaceDN w:val="0"/>
        <w:adjustRightInd w:val="0"/>
        <w:rPr>
          <w:rFonts w:ascii="Verdana" w:hAnsi="Verdana" w:cs="Calibri"/>
          <w:sz w:val="18"/>
          <w:szCs w:val="18"/>
        </w:rPr>
      </w:pPr>
    </w:p>
    <w:p w14:paraId="47E5764D" w14:textId="14AF2687" w:rsidR="00285093" w:rsidRPr="00E604D7" w:rsidRDefault="00285093" w:rsidP="00285093">
      <w:pPr>
        <w:pStyle w:val="ListParagraph"/>
        <w:numPr>
          <w:ilvl w:val="0"/>
          <w:numId w:val="5"/>
        </w:numPr>
        <w:autoSpaceDE w:val="0"/>
        <w:autoSpaceDN w:val="0"/>
        <w:adjustRightInd w:val="0"/>
        <w:rPr>
          <w:rFonts w:ascii="Verdana" w:hAnsi="Verdana" w:cs="Calibri"/>
          <w:sz w:val="18"/>
          <w:szCs w:val="18"/>
        </w:rPr>
      </w:pPr>
      <w:r w:rsidRPr="001C4390">
        <w:rPr>
          <w:rFonts w:ascii="Verdana" w:hAnsi="Verdana" w:cs="Calibri"/>
          <w:sz w:val="18"/>
          <w:szCs w:val="18"/>
        </w:rPr>
        <w:t xml:space="preserve">The </w:t>
      </w:r>
      <w:r w:rsidR="0081232B">
        <w:rPr>
          <w:rFonts w:ascii="Verdana" w:hAnsi="Verdana" w:cs="Calibri"/>
          <w:sz w:val="18"/>
          <w:szCs w:val="18"/>
        </w:rPr>
        <w:t>Dealer</w:t>
      </w:r>
      <w:r w:rsidRPr="001C4390">
        <w:rPr>
          <w:rFonts w:ascii="Verdana" w:hAnsi="Verdana" w:cs="Calibri"/>
          <w:sz w:val="18"/>
          <w:szCs w:val="18"/>
        </w:rPr>
        <w:t xml:space="preserve"> agrees only to sell product to eligible customers defined as </w:t>
      </w:r>
      <w:r w:rsidRPr="001C4390">
        <w:rPr>
          <w:rFonts w:ascii="Verdana" w:hAnsi="Verdana" w:cs="Rockwell"/>
          <w:sz w:val="18"/>
          <w:szCs w:val="18"/>
        </w:rPr>
        <w:t xml:space="preserve">state agencies and other entities located in the State of </w:t>
      </w:r>
      <w:r w:rsidR="006F274F" w:rsidRPr="006F274F">
        <w:rPr>
          <w:rFonts w:ascii="Verdana" w:hAnsi="Verdana" w:cs="Calibri"/>
          <w:sz w:val="18"/>
          <w:szCs w:val="18"/>
        </w:rPr>
        <w:t>Connecticut</w:t>
      </w:r>
      <w:r w:rsidRPr="001C4390">
        <w:rPr>
          <w:rFonts w:ascii="Verdana" w:hAnsi="Verdana" w:cs="Rockwell"/>
          <w:sz w:val="18"/>
          <w:szCs w:val="18"/>
        </w:rPr>
        <w:t xml:space="preserve"> and authorized by the state’s statutes to utilize state contracts with the prior approval of the </w:t>
      </w:r>
      <w:r w:rsidR="006F274F">
        <w:rPr>
          <w:rFonts w:ascii="Verdana" w:hAnsi="Verdana" w:cs="Rockwell"/>
          <w:sz w:val="18"/>
          <w:szCs w:val="18"/>
        </w:rPr>
        <w:t>S</w:t>
      </w:r>
      <w:r w:rsidRPr="001C4390">
        <w:rPr>
          <w:rFonts w:ascii="Verdana" w:hAnsi="Verdana" w:cs="Rockwell"/>
          <w:sz w:val="18"/>
          <w:szCs w:val="18"/>
        </w:rPr>
        <w:t>tate’s Chief Procurement Officer</w:t>
      </w:r>
      <w:r>
        <w:rPr>
          <w:rFonts w:ascii="Verdana" w:hAnsi="Verdana" w:cs="Rockwell"/>
          <w:sz w:val="18"/>
          <w:szCs w:val="18"/>
        </w:rPr>
        <w:t>.</w:t>
      </w:r>
    </w:p>
    <w:p w14:paraId="48F850A6" w14:textId="77777777" w:rsidR="00285093" w:rsidRPr="00E604D7" w:rsidRDefault="00285093" w:rsidP="00285093">
      <w:pPr>
        <w:autoSpaceDE w:val="0"/>
        <w:autoSpaceDN w:val="0"/>
        <w:adjustRightInd w:val="0"/>
        <w:ind w:left="360"/>
        <w:rPr>
          <w:rFonts w:ascii="Verdana" w:hAnsi="Verdana" w:cs="Calibri"/>
          <w:sz w:val="18"/>
          <w:szCs w:val="18"/>
        </w:rPr>
      </w:pPr>
    </w:p>
    <w:p w14:paraId="793AC0A0" w14:textId="717CB95F" w:rsidR="00285093" w:rsidRPr="00B446C5" w:rsidRDefault="002A5E0C" w:rsidP="00285093">
      <w:pPr>
        <w:pStyle w:val="ListParagraph"/>
        <w:numPr>
          <w:ilvl w:val="0"/>
          <w:numId w:val="1"/>
        </w:numPr>
        <w:autoSpaceDE w:val="0"/>
        <w:autoSpaceDN w:val="0"/>
        <w:adjustRightInd w:val="0"/>
        <w:rPr>
          <w:rFonts w:ascii="Verdana" w:hAnsi="Verdana" w:cs="Calibri"/>
          <w:sz w:val="18"/>
          <w:szCs w:val="18"/>
        </w:rPr>
      </w:pPr>
      <w:r>
        <w:rPr>
          <w:rFonts w:ascii="Verdana" w:hAnsi="Verdana" w:cs="Calibri"/>
          <w:sz w:val="18"/>
          <w:szCs w:val="18"/>
        </w:rPr>
        <w:t>Dealer</w:t>
      </w:r>
      <w:r w:rsidR="00285093" w:rsidRPr="00B446C5">
        <w:rPr>
          <w:rFonts w:ascii="Verdana" w:hAnsi="Verdana" w:cs="Calibri"/>
          <w:sz w:val="18"/>
          <w:szCs w:val="18"/>
        </w:rPr>
        <w:t xml:space="preserve"> agrees to buy product at the program price through the Kyocera PCS portal Using Bizagi approval number for the NASPO </w:t>
      </w:r>
      <w:r w:rsidR="00BF24D2">
        <w:rPr>
          <w:rFonts w:ascii="Verdana" w:hAnsi="Verdana" w:cs="Calibri"/>
          <w:sz w:val="18"/>
          <w:szCs w:val="18"/>
        </w:rPr>
        <w:t>S</w:t>
      </w:r>
      <w:r w:rsidR="00285093" w:rsidRPr="00B446C5">
        <w:rPr>
          <w:rFonts w:ascii="Verdana" w:hAnsi="Verdana" w:cs="Calibri"/>
          <w:sz w:val="18"/>
          <w:szCs w:val="18"/>
        </w:rPr>
        <w:t xml:space="preserve">tate of </w:t>
      </w:r>
      <w:r w:rsidR="006F274F">
        <w:rPr>
          <w:rFonts w:ascii="Verdana" w:hAnsi="Verdana" w:cs="Calibri"/>
          <w:sz w:val="18"/>
          <w:szCs w:val="18"/>
        </w:rPr>
        <w:t>C</w:t>
      </w:r>
      <w:r w:rsidR="00BF24D2">
        <w:rPr>
          <w:rFonts w:ascii="Verdana" w:hAnsi="Verdana" w:cs="Calibri"/>
          <w:sz w:val="18"/>
          <w:szCs w:val="18"/>
        </w:rPr>
        <w:t>T</w:t>
      </w:r>
      <w:r w:rsidR="00285093" w:rsidRPr="00B446C5">
        <w:rPr>
          <w:rFonts w:ascii="Verdana" w:hAnsi="Verdana" w:cs="Calibri"/>
          <w:sz w:val="18"/>
          <w:szCs w:val="18"/>
        </w:rPr>
        <w:t xml:space="preserve"> agreement. </w:t>
      </w:r>
    </w:p>
    <w:p w14:paraId="5DFCAF89" w14:textId="77777777" w:rsidR="00285093" w:rsidRPr="00E604D7" w:rsidRDefault="00285093" w:rsidP="00285093">
      <w:pPr>
        <w:autoSpaceDE w:val="0"/>
        <w:autoSpaceDN w:val="0"/>
        <w:adjustRightInd w:val="0"/>
        <w:ind w:left="360"/>
        <w:rPr>
          <w:rFonts w:ascii="Verdana" w:hAnsi="Verdana" w:cs="Calibri"/>
          <w:sz w:val="18"/>
          <w:szCs w:val="18"/>
          <w:highlight w:val="yellow"/>
        </w:rPr>
      </w:pPr>
    </w:p>
    <w:p w14:paraId="41E70CE3" w14:textId="3E3C8A63" w:rsidR="00285093" w:rsidRDefault="002A5E0C" w:rsidP="00285093">
      <w:pPr>
        <w:pStyle w:val="Default"/>
        <w:numPr>
          <w:ilvl w:val="0"/>
          <w:numId w:val="1"/>
        </w:numPr>
        <w:rPr>
          <w:rFonts w:cs="Calibri"/>
          <w:color w:val="auto"/>
          <w:sz w:val="18"/>
          <w:szCs w:val="18"/>
        </w:rPr>
      </w:pPr>
      <w:r>
        <w:rPr>
          <w:rFonts w:cs="Calibri"/>
          <w:color w:val="auto"/>
          <w:sz w:val="18"/>
          <w:szCs w:val="18"/>
        </w:rPr>
        <w:t>Dealer</w:t>
      </w:r>
      <w:r w:rsidR="00285093">
        <w:rPr>
          <w:rFonts w:cs="Calibri"/>
          <w:color w:val="auto"/>
          <w:sz w:val="18"/>
          <w:szCs w:val="18"/>
        </w:rPr>
        <w:t xml:space="preserve"> </w:t>
      </w:r>
      <w:r w:rsidR="00285093" w:rsidRPr="00D56083">
        <w:rPr>
          <w:rFonts w:cs="Calibri"/>
          <w:color w:val="auto"/>
          <w:sz w:val="18"/>
          <w:szCs w:val="18"/>
        </w:rPr>
        <w:t xml:space="preserve">can determine the customer’s hardware, </w:t>
      </w:r>
      <w:r w:rsidR="00304672" w:rsidRPr="00D56083">
        <w:rPr>
          <w:rFonts w:cs="Calibri"/>
          <w:color w:val="auto"/>
          <w:sz w:val="18"/>
          <w:szCs w:val="18"/>
        </w:rPr>
        <w:t>service,</w:t>
      </w:r>
      <w:r w:rsidR="00285093" w:rsidRPr="00D56083">
        <w:rPr>
          <w:rFonts w:cs="Calibri"/>
          <w:color w:val="auto"/>
          <w:sz w:val="18"/>
          <w:szCs w:val="18"/>
        </w:rPr>
        <w:t xml:space="preserve"> and supply prices, but the customer’s hardware, service and supply prices cannot exceed the rates published in the contract catalog. </w:t>
      </w:r>
    </w:p>
    <w:p w14:paraId="13B313A0" w14:textId="77777777" w:rsidR="002A5E0C" w:rsidRDefault="002A5E0C" w:rsidP="002A5E0C">
      <w:pPr>
        <w:pStyle w:val="ListParagraph"/>
        <w:rPr>
          <w:rFonts w:cs="Calibri"/>
          <w:sz w:val="18"/>
          <w:szCs w:val="18"/>
        </w:rPr>
      </w:pPr>
    </w:p>
    <w:p w14:paraId="3395C4FE" w14:textId="46CC3CA3" w:rsidR="002A5E0C" w:rsidRDefault="002A5E0C" w:rsidP="00285093">
      <w:pPr>
        <w:pStyle w:val="Default"/>
        <w:numPr>
          <w:ilvl w:val="0"/>
          <w:numId w:val="1"/>
        </w:numPr>
        <w:rPr>
          <w:rFonts w:cs="Calibri"/>
          <w:color w:val="auto"/>
          <w:sz w:val="18"/>
          <w:szCs w:val="18"/>
        </w:rPr>
      </w:pPr>
      <w:r>
        <w:rPr>
          <w:rFonts w:cs="Calibri"/>
          <w:color w:val="auto"/>
          <w:sz w:val="18"/>
          <w:szCs w:val="18"/>
        </w:rPr>
        <w:t xml:space="preserve">Dealer may request special pricing for opportunities when the standard partnership price and the net price requested are over $50,000. For larger opportunities, Kyocera will work with the Dealer on setting the end user price while looking to maximize the Dealer’s profit and attempting to secure the business    </w:t>
      </w:r>
    </w:p>
    <w:p w14:paraId="57E62C71" w14:textId="77777777" w:rsidR="00285093" w:rsidRDefault="00285093" w:rsidP="00285093">
      <w:pPr>
        <w:pStyle w:val="ListParagraph"/>
        <w:rPr>
          <w:rFonts w:cs="Calibri"/>
          <w:sz w:val="18"/>
          <w:szCs w:val="18"/>
        </w:rPr>
      </w:pPr>
    </w:p>
    <w:p w14:paraId="27F36458" w14:textId="53EAF276" w:rsidR="00285093" w:rsidRDefault="00285093" w:rsidP="00285093">
      <w:pPr>
        <w:pStyle w:val="Default"/>
        <w:numPr>
          <w:ilvl w:val="0"/>
          <w:numId w:val="2"/>
        </w:numPr>
        <w:rPr>
          <w:rFonts w:cs="Calibri"/>
          <w:color w:val="auto"/>
          <w:sz w:val="18"/>
          <w:szCs w:val="18"/>
        </w:rPr>
      </w:pPr>
      <w:r w:rsidRPr="00D56083">
        <w:rPr>
          <w:rFonts w:cs="Calibri"/>
          <w:color w:val="auto"/>
          <w:sz w:val="18"/>
          <w:szCs w:val="18"/>
        </w:rPr>
        <w:t xml:space="preserve">Kyocera reserves the right to reject a special partnership price request if the </w:t>
      </w:r>
      <w:r w:rsidR="002A5E0C">
        <w:rPr>
          <w:rFonts w:cs="Calibri"/>
          <w:color w:val="auto"/>
          <w:sz w:val="18"/>
          <w:szCs w:val="18"/>
        </w:rPr>
        <w:t>Dealer’s</w:t>
      </w:r>
      <w:r w:rsidRPr="00D56083">
        <w:rPr>
          <w:rFonts w:cs="Calibri"/>
          <w:color w:val="auto"/>
          <w:sz w:val="18"/>
          <w:szCs w:val="18"/>
        </w:rPr>
        <w:t xml:space="preserve"> prospect is </w:t>
      </w:r>
      <w:proofErr w:type="gramStart"/>
      <w:r w:rsidRPr="00D56083">
        <w:rPr>
          <w:rFonts w:cs="Calibri"/>
          <w:color w:val="auto"/>
          <w:sz w:val="18"/>
          <w:szCs w:val="18"/>
        </w:rPr>
        <w:t xml:space="preserve">a </w:t>
      </w:r>
      <w:r w:rsidR="002A5E0C">
        <w:rPr>
          <w:rFonts w:cs="Calibri"/>
          <w:color w:val="auto"/>
          <w:sz w:val="18"/>
          <w:szCs w:val="18"/>
        </w:rPr>
        <w:t>another</w:t>
      </w:r>
      <w:proofErr w:type="gramEnd"/>
      <w:r w:rsidR="002A5E0C">
        <w:rPr>
          <w:rFonts w:cs="Calibri"/>
          <w:color w:val="auto"/>
          <w:sz w:val="18"/>
          <w:szCs w:val="18"/>
        </w:rPr>
        <w:t xml:space="preserve"> </w:t>
      </w:r>
      <w:r w:rsidRPr="00D56083">
        <w:rPr>
          <w:rFonts w:cs="Calibri"/>
          <w:color w:val="auto"/>
          <w:sz w:val="18"/>
          <w:szCs w:val="18"/>
        </w:rPr>
        <w:t xml:space="preserve">Kyocera Dealer’s current customer. </w:t>
      </w:r>
    </w:p>
    <w:p w14:paraId="3F5D599D" w14:textId="77777777" w:rsidR="00285093" w:rsidRPr="00D56083" w:rsidRDefault="00285093" w:rsidP="00285093">
      <w:pPr>
        <w:pStyle w:val="Default"/>
        <w:ind w:left="360"/>
        <w:rPr>
          <w:rFonts w:cs="Calibri"/>
          <w:color w:val="auto"/>
          <w:sz w:val="18"/>
          <w:szCs w:val="18"/>
        </w:rPr>
      </w:pPr>
    </w:p>
    <w:p w14:paraId="7B43A71C" w14:textId="41068017" w:rsidR="00285093" w:rsidRDefault="00285093" w:rsidP="00285093">
      <w:pPr>
        <w:pStyle w:val="ListParagraph"/>
        <w:numPr>
          <w:ilvl w:val="0"/>
          <w:numId w:val="2"/>
        </w:numPr>
        <w:autoSpaceDE w:val="0"/>
        <w:autoSpaceDN w:val="0"/>
        <w:adjustRightInd w:val="0"/>
        <w:rPr>
          <w:rFonts w:ascii="Verdana" w:hAnsi="Verdana" w:cs="Calibri"/>
          <w:sz w:val="18"/>
          <w:szCs w:val="18"/>
        </w:rPr>
      </w:pPr>
      <w:r w:rsidRPr="00D56083">
        <w:rPr>
          <w:rFonts w:ascii="Verdana" w:hAnsi="Verdana" w:cs="Calibri"/>
          <w:sz w:val="18"/>
          <w:szCs w:val="18"/>
        </w:rPr>
        <w:t xml:space="preserve">For opportunities where the end-user price is greater than $250,000, the </w:t>
      </w:r>
      <w:r w:rsidR="0081232B">
        <w:rPr>
          <w:rFonts w:ascii="Verdana" w:hAnsi="Verdana" w:cs="Calibri"/>
          <w:sz w:val="18"/>
          <w:szCs w:val="18"/>
        </w:rPr>
        <w:t>Dealer</w:t>
      </w:r>
      <w:r w:rsidRPr="00D56083">
        <w:rPr>
          <w:rFonts w:ascii="Verdana" w:hAnsi="Verdana" w:cs="Calibri"/>
          <w:sz w:val="18"/>
          <w:szCs w:val="18"/>
        </w:rPr>
        <w:t xml:space="preserve"> must provide verifiable documentation as to the size and potential of the opportunity when “special pricing” is requested.</w:t>
      </w:r>
    </w:p>
    <w:p w14:paraId="51353D5D" w14:textId="77777777" w:rsidR="00285093" w:rsidRPr="004C0203" w:rsidRDefault="00285093" w:rsidP="00285093">
      <w:pPr>
        <w:autoSpaceDE w:val="0"/>
        <w:autoSpaceDN w:val="0"/>
        <w:adjustRightInd w:val="0"/>
        <w:ind w:left="360"/>
        <w:rPr>
          <w:rFonts w:ascii="Verdana" w:hAnsi="Verdana" w:cs="Calibri"/>
          <w:sz w:val="18"/>
          <w:szCs w:val="18"/>
        </w:rPr>
      </w:pPr>
    </w:p>
    <w:p w14:paraId="027FF0FB" w14:textId="73E566DC" w:rsidR="00285093" w:rsidRDefault="00285093" w:rsidP="00285093">
      <w:pPr>
        <w:pStyle w:val="ListParagraph"/>
        <w:numPr>
          <w:ilvl w:val="0"/>
          <w:numId w:val="2"/>
        </w:numPr>
        <w:autoSpaceDE w:val="0"/>
        <w:autoSpaceDN w:val="0"/>
        <w:adjustRightInd w:val="0"/>
        <w:rPr>
          <w:rFonts w:ascii="Verdana" w:hAnsi="Verdana" w:cs="Calibri"/>
          <w:sz w:val="18"/>
          <w:szCs w:val="18"/>
        </w:rPr>
      </w:pPr>
      <w:r w:rsidRPr="00D56083">
        <w:rPr>
          <w:rFonts w:ascii="Verdana" w:hAnsi="Verdana" w:cs="Calibri"/>
          <w:sz w:val="18"/>
          <w:szCs w:val="18"/>
        </w:rPr>
        <w:t xml:space="preserve">If the equipment is leased or rented, the </w:t>
      </w:r>
      <w:r w:rsidR="002A5E0C">
        <w:rPr>
          <w:rFonts w:ascii="Verdana" w:hAnsi="Verdana" w:cs="Calibri"/>
          <w:sz w:val="18"/>
          <w:szCs w:val="18"/>
        </w:rPr>
        <w:t>Dealer</w:t>
      </w:r>
      <w:r w:rsidRPr="00D56083">
        <w:rPr>
          <w:rFonts w:ascii="Verdana" w:hAnsi="Verdana" w:cs="Calibri"/>
          <w:sz w:val="18"/>
          <w:szCs w:val="18"/>
        </w:rPr>
        <w:t xml:space="preserve"> must provide the lease/rental rate, term, upgrade/buyout amount, and/ or any other costs that are included in the monthly payment. </w:t>
      </w:r>
    </w:p>
    <w:p w14:paraId="3F149895" w14:textId="77777777" w:rsidR="002A5E0C" w:rsidRPr="002A5E0C" w:rsidRDefault="002A5E0C" w:rsidP="002A5E0C">
      <w:pPr>
        <w:pStyle w:val="ListParagraph"/>
        <w:rPr>
          <w:rFonts w:ascii="Verdana" w:hAnsi="Verdana" w:cs="Calibri"/>
          <w:sz w:val="18"/>
          <w:szCs w:val="18"/>
        </w:rPr>
      </w:pPr>
    </w:p>
    <w:p w14:paraId="42A7EBF9" w14:textId="6FEEFB28" w:rsidR="002A5E0C" w:rsidRDefault="002A5E0C" w:rsidP="00285093">
      <w:pPr>
        <w:pStyle w:val="ListParagraph"/>
        <w:numPr>
          <w:ilvl w:val="0"/>
          <w:numId w:val="2"/>
        </w:numPr>
        <w:autoSpaceDE w:val="0"/>
        <w:autoSpaceDN w:val="0"/>
        <w:adjustRightInd w:val="0"/>
        <w:rPr>
          <w:rFonts w:ascii="Verdana" w:hAnsi="Verdana" w:cs="Calibri"/>
          <w:sz w:val="18"/>
          <w:szCs w:val="18"/>
        </w:rPr>
      </w:pPr>
      <w:r>
        <w:rPr>
          <w:rFonts w:ascii="Verdana" w:hAnsi="Verdana" w:cs="Calibri"/>
          <w:sz w:val="18"/>
          <w:szCs w:val="18"/>
        </w:rPr>
        <w:t>Sales through the Partnership Program qualify for wholesale quota credit as outlined in the Fiscal Program Guide as updated from time to time.</w:t>
      </w:r>
    </w:p>
    <w:p w14:paraId="014C78A5" w14:textId="77777777" w:rsidR="00285093" w:rsidRPr="00E604D7" w:rsidRDefault="00285093" w:rsidP="00285093">
      <w:pPr>
        <w:autoSpaceDE w:val="0"/>
        <w:autoSpaceDN w:val="0"/>
        <w:adjustRightInd w:val="0"/>
        <w:ind w:left="360"/>
        <w:rPr>
          <w:rFonts w:ascii="Verdana" w:hAnsi="Verdana" w:cs="Calibri"/>
          <w:sz w:val="18"/>
          <w:szCs w:val="18"/>
        </w:rPr>
      </w:pPr>
    </w:p>
    <w:p w14:paraId="6DBD12E7" w14:textId="367DA4DA" w:rsidR="00285093" w:rsidRDefault="00285093" w:rsidP="00285093">
      <w:pPr>
        <w:pStyle w:val="ListParagraph"/>
        <w:numPr>
          <w:ilvl w:val="0"/>
          <w:numId w:val="3"/>
        </w:numPr>
        <w:autoSpaceDE w:val="0"/>
        <w:autoSpaceDN w:val="0"/>
        <w:adjustRightInd w:val="0"/>
        <w:rPr>
          <w:rFonts w:ascii="Verdana" w:hAnsi="Verdana" w:cs="Calibri"/>
          <w:sz w:val="18"/>
          <w:szCs w:val="18"/>
        </w:rPr>
      </w:pPr>
      <w:r w:rsidRPr="00D56083">
        <w:rPr>
          <w:rFonts w:ascii="Verdana" w:hAnsi="Verdana" w:cs="Calibri"/>
          <w:sz w:val="18"/>
          <w:szCs w:val="18"/>
        </w:rPr>
        <w:t xml:space="preserve">For those Kyocera devices that are still under Kyocera parts warranty, parts will be provided by Kyocera through the normal Kyocera parts warranty process.  If the product is beyond the standard warranty, parts will be provided by the </w:t>
      </w:r>
      <w:r w:rsidR="0081232B">
        <w:rPr>
          <w:rFonts w:ascii="Verdana" w:hAnsi="Verdana" w:cs="Calibri"/>
          <w:sz w:val="18"/>
          <w:szCs w:val="18"/>
        </w:rPr>
        <w:t>Dealer</w:t>
      </w:r>
      <w:r w:rsidRPr="00D56083">
        <w:rPr>
          <w:rFonts w:ascii="Verdana" w:hAnsi="Verdana" w:cs="Calibri"/>
          <w:sz w:val="18"/>
          <w:szCs w:val="18"/>
        </w:rPr>
        <w:t>.</w:t>
      </w:r>
    </w:p>
    <w:p w14:paraId="098B2B44" w14:textId="77777777" w:rsidR="00285093" w:rsidRPr="00E604D7" w:rsidRDefault="00285093" w:rsidP="00285093">
      <w:pPr>
        <w:autoSpaceDE w:val="0"/>
        <w:autoSpaceDN w:val="0"/>
        <w:adjustRightInd w:val="0"/>
        <w:ind w:left="360"/>
        <w:rPr>
          <w:rFonts w:ascii="Verdana" w:hAnsi="Verdana" w:cs="Calibri"/>
          <w:sz w:val="18"/>
          <w:szCs w:val="18"/>
        </w:rPr>
      </w:pPr>
    </w:p>
    <w:p w14:paraId="3B078008" w14:textId="6A7216F9" w:rsidR="00285093" w:rsidRDefault="00285093" w:rsidP="00285093">
      <w:pPr>
        <w:pStyle w:val="ListParagraph"/>
        <w:numPr>
          <w:ilvl w:val="0"/>
          <w:numId w:val="3"/>
        </w:numPr>
        <w:autoSpaceDE w:val="0"/>
        <w:autoSpaceDN w:val="0"/>
        <w:adjustRightInd w:val="0"/>
        <w:rPr>
          <w:rFonts w:ascii="Verdana" w:hAnsi="Verdana" w:cs="Calibri"/>
          <w:sz w:val="18"/>
          <w:szCs w:val="18"/>
        </w:rPr>
      </w:pPr>
      <w:r w:rsidRPr="00D56083">
        <w:rPr>
          <w:rFonts w:ascii="Verdana" w:hAnsi="Verdana" w:cs="Calibri"/>
          <w:sz w:val="18"/>
          <w:szCs w:val="18"/>
        </w:rPr>
        <w:t>Only K</w:t>
      </w:r>
      <w:r w:rsidR="002A0001">
        <w:rPr>
          <w:rFonts w:ascii="Verdana" w:hAnsi="Verdana" w:cs="Calibri"/>
          <w:sz w:val="18"/>
          <w:szCs w:val="18"/>
        </w:rPr>
        <w:t>yocera</w:t>
      </w:r>
      <w:r w:rsidRPr="00D56083">
        <w:rPr>
          <w:rFonts w:ascii="Verdana" w:hAnsi="Verdana" w:cs="Calibri"/>
          <w:sz w:val="18"/>
          <w:szCs w:val="18"/>
        </w:rPr>
        <w:t xml:space="preserve"> </w:t>
      </w:r>
      <w:r>
        <w:rPr>
          <w:rFonts w:ascii="Verdana" w:hAnsi="Verdana" w:cs="Calibri"/>
          <w:sz w:val="18"/>
          <w:szCs w:val="18"/>
        </w:rPr>
        <w:t>Genuine</w:t>
      </w:r>
      <w:r w:rsidRPr="00D56083">
        <w:rPr>
          <w:rFonts w:ascii="Verdana" w:hAnsi="Verdana" w:cs="Calibri"/>
          <w:sz w:val="18"/>
          <w:szCs w:val="18"/>
        </w:rPr>
        <w:t xml:space="preserve"> supplies and parts may be used for KDA </w:t>
      </w:r>
      <w:proofErr w:type="gramStart"/>
      <w:r w:rsidRPr="00D56083">
        <w:rPr>
          <w:rFonts w:ascii="Verdana" w:hAnsi="Verdana" w:cs="Calibri"/>
          <w:sz w:val="18"/>
          <w:szCs w:val="18"/>
        </w:rPr>
        <w:t>models</w:t>
      </w:r>
      <w:proofErr w:type="gramEnd"/>
      <w:r w:rsidR="00401679">
        <w:rPr>
          <w:rFonts w:ascii="Verdana" w:hAnsi="Verdana" w:cs="Calibri"/>
          <w:sz w:val="18"/>
          <w:szCs w:val="18"/>
        </w:rPr>
        <w:t xml:space="preserve"> and those supplies and parts must be purchased through Kyocera at 225 Sand Road, Fairfield, NJ 07004</w:t>
      </w:r>
      <w:r w:rsidRPr="00D56083">
        <w:rPr>
          <w:rFonts w:ascii="Verdana" w:hAnsi="Verdana" w:cs="Calibri"/>
          <w:sz w:val="18"/>
          <w:szCs w:val="18"/>
        </w:rPr>
        <w:t>.</w:t>
      </w:r>
    </w:p>
    <w:p w14:paraId="29C792D1" w14:textId="77777777" w:rsidR="00285093" w:rsidRPr="00E604D7" w:rsidRDefault="00285093" w:rsidP="00285093">
      <w:pPr>
        <w:autoSpaceDE w:val="0"/>
        <w:autoSpaceDN w:val="0"/>
        <w:adjustRightInd w:val="0"/>
        <w:ind w:left="360"/>
        <w:rPr>
          <w:rFonts w:ascii="Verdana" w:hAnsi="Verdana" w:cs="Calibri"/>
          <w:sz w:val="18"/>
          <w:szCs w:val="18"/>
        </w:rPr>
      </w:pPr>
    </w:p>
    <w:p w14:paraId="68582295" w14:textId="24233387" w:rsidR="00285093" w:rsidRDefault="00285093" w:rsidP="00285093">
      <w:pPr>
        <w:pStyle w:val="ListParagraph"/>
        <w:numPr>
          <w:ilvl w:val="0"/>
          <w:numId w:val="3"/>
        </w:numPr>
        <w:autoSpaceDE w:val="0"/>
        <w:autoSpaceDN w:val="0"/>
        <w:adjustRightInd w:val="0"/>
        <w:rPr>
          <w:rFonts w:ascii="Verdana" w:hAnsi="Verdana" w:cs="Calibri"/>
          <w:sz w:val="18"/>
          <w:szCs w:val="18"/>
        </w:rPr>
      </w:pPr>
      <w:r w:rsidRPr="00D56083">
        <w:rPr>
          <w:rFonts w:ascii="Verdana" w:hAnsi="Verdana" w:cs="Calibri"/>
          <w:sz w:val="18"/>
          <w:szCs w:val="18"/>
        </w:rPr>
        <w:t xml:space="preserve">Products ship freight free to the </w:t>
      </w:r>
      <w:r w:rsidR="0081232B">
        <w:rPr>
          <w:rFonts w:ascii="Verdana" w:hAnsi="Verdana" w:cs="Calibri"/>
          <w:sz w:val="18"/>
          <w:szCs w:val="18"/>
        </w:rPr>
        <w:t>Dealer</w:t>
      </w:r>
      <w:r w:rsidRPr="00D56083">
        <w:rPr>
          <w:rFonts w:ascii="Verdana" w:hAnsi="Verdana" w:cs="Calibri"/>
          <w:sz w:val="18"/>
          <w:szCs w:val="18"/>
        </w:rPr>
        <w:t xml:space="preserve"> and includes start up toner.</w:t>
      </w:r>
    </w:p>
    <w:p w14:paraId="183392FC" w14:textId="77777777" w:rsidR="00285093" w:rsidRPr="00E604D7" w:rsidRDefault="00285093" w:rsidP="00285093">
      <w:pPr>
        <w:autoSpaceDE w:val="0"/>
        <w:autoSpaceDN w:val="0"/>
        <w:adjustRightInd w:val="0"/>
        <w:ind w:left="360"/>
        <w:rPr>
          <w:rFonts w:ascii="Verdana" w:hAnsi="Verdana" w:cs="Calibri"/>
          <w:sz w:val="18"/>
          <w:szCs w:val="18"/>
        </w:rPr>
      </w:pPr>
    </w:p>
    <w:p w14:paraId="0D9A93C2" w14:textId="35E830FD" w:rsidR="00285093" w:rsidRDefault="00285093" w:rsidP="00285093">
      <w:pPr>
        <w:pStyle w:val="ListParagraph"/>
        <w:numPr>
          <w:ilvl w:val="0"/>
          <w:numId w:val="3"/>
        </w:numPr>
        <w:autoSpaceDE w:val="0"/>
        <w:autoSpaceDN w:val="0"/>
        <w:adjustRightInd w:val="0"/>
        <w:rPr>
          <w:rFonts w:ascii="Verdana" w:hAnsi="Verdana" w:cs="Calibri"/>
          <w:sz w:val="18"/>
          <w:szCs w:val="18"/>
        </w:rPr>
      </w:pPr>
      <w:r w:rsidRPr="00B45555">
        <w:rPr>
          <w:rFonts w:ascii="Verdana" w:hAnsi="Verdana" w:cs="Calibri"/>
          <w:sz w:val="18"/>
          <w:szCs w:val="18"/>
        </w:rPr>
        <w:t xml:space="preserve">Kyocera will pay the NASPO contract required rebates based on the customer's Purchase or lease PO. </w:t>
      </w:r>
    </w:p>
    <w:p w14:paraId="137847DE" w14:textId="77777777" w:rsidR="00401679" w:rsidRPr="00401679" w:rsidRDefault="00401679" w:rsidP="00401679">
      <w:pPr>
        <w:pStyle w:val="ListParagraph"/>
        <w:rPr>
          <w:rFonts w:ascii="Verdana" w:hAnsi="Verdana" w:cs="Calibri"/>
          <w:sz w:val="18"/>
          <w:szCs w:val="18"/>
        </w:rPr>
      </w:pPr>
    </w:p>
    <w:p w14:paraId="00777EAC" w14:textId="7DF88D1D" w:rsidR="00401679" w:rsidRDefault="00401679" w:rsidP="00401679">
      <w:pPr>
        <w:pStyle w:val="ListParagraph"/>
        <w:numPr>
          <w:ilvl w:val="0"/>
          <w:numId w:val="3"/>
        </w:numPr>
        <w:autoSpaceDE w:val="0"/>
        <w:autoSpaceDN w:val="0"/>
        <w:adjustRightInd w:val="0"/>
        <w:rPr>
          <w:rFonts w:ascii="Verdana" w:hAnsi="Verdana" w:cs="Calibri"/>
          <w:sz w:val="18"/>
          <w:szCs w:val="18"/>
        </w:rPr>
      </w:pPr>
      <w:r w:rsidRPr="00401679">
        <w:rPr>
          <w:rFonts w:ascii="Verdana" w:hAnsi="Verdana" w:cs="Calibri"/>
          <w:sz w:val="18"/>
          <w:szCs w:val="18"/>
        </w:rPr>
        <w:t xml:space="preserve">Dealer may sell to customers at terms, conditions and pricing solely established by the Dealer, if the customer does not use Kyocera’s cooperative contract or reference its terms and conditions. </w:t>
      </w:r>
      <w:r>
        <w:rPr>
          <w:rFonts w:ascii="Verdana" w:hAnsi="Verdana" w:cs="Calibri"/>
          <w:sz w:val="18"/>
          <w:szCs w:val="18"/>
        </w:rPr>
        <w:t xml:space="preserve"> This type of contract would be considered outside the scope of this program.</w:t>
      </w:r>
    </w:p>
    <w:p w14:paraId="434A8BD1" w14:textId="77777777" w:rsidR="00A53177" w:rsidRPr="00A53177" w:rsidRDefault="00A53177" w:rsidP="00A53177">
      <w:pPr>
        <w:autoSpaceDE w:val="0"/>
        <w:autoSpaceDN w:val="0"/>
        <w:adjustRightInd w:val="0"/>
        <w:ind w:left="360"/>
        <w:rPr>
          <w:rFonts w:ascii="Verdana" w:hAnsi="Verdana" w:cs="Calibri"/>
          <w:sz w:val="18"/>
          <w:szCs w:val="18"/>
        </w:rPr>
      </w:pPr>
    </w:p>
    <w:p w14:paraId="59088748" w14:textId="78EDAB52" w:rsidR="00A53177" w:rsidRPr="00A53177" w:rsidRDefault="00401679" w:rsidP="00A53177">
      <w:pPr>
        <w:pStyle w:val="ListParagraph"/>
        <w:numPr>
          <w:ilvl w:val="0"/>
          <w:numId w:val="3"/>
        </w:numPr>
        <w:autoSpaceDE w:val="0"/>
        <w:autoSpaceDN w:val="0"/>
        <w:adjustRightInd w:val="0"/>
        <w:rPr>
          <w:rFonts w:ascii="Verdana" w:hAnsi="Verdana" w:cs="Calibri"/>
          <w:sz w:val="18"/>
          <w:szCs w:val="18"/>
        </w:rPr>
      </w:pPr>
      <w:r w:rsidRPr="00A53177">
        <w:rPr>
          <w:rFonts w:ascii="Verdana" w:hAnsi="Verdana" w:cs="Calibri"/>
          <w:sz w:val="18"/>
          <w:szCs w:val="18"/>
        </w:rPr>
        <w:lastRenderedPageBreak/>
        <w:t>When billing the customer utilizing the contract number the Dealer must provide service billing information to Kyocera by the 10</w:t>
      </w:r>
      <w:r w:rsidRPr="00A53177">
        <w:rPr>
          <w:rFonts w:ascii="Verdana" w:hAnsi="Verdana" w:cs="Calibri"/>
          <w:sz w:val="18"/>
          <w:szCs w:val="18"/>
          <w:vertAlign w:val="superscript"/>
        </w:rPr>
        <w:t>th</w:t>
      </w:r>
      <w:r w:rsidRPr="00A53177">
        <w:rPr>
          <w:rFonts w:ascii="Verdana" w:hAnsi="Verdana" w:cs="Calibri"/>
          <w:sz w:val="18"/>
          <w:szCs w:val="18"/>
        </w:rPr>
        <w:t xml:space="preserve"> of each month.  Please submit the total amount billed by customer using the NASPO maintenance billing template to Millicent Richardson </w:t>
      </w:r>
      <w:hyperlink r:id="rId7" w:history="1">
        <w:r w:rsidR="00A53177" w:rsidRPr="003A60CD">
          <w:rPr>
            <w:rStyle w:val="Hyperlink"/>
            <w:rFonts w:ascii="Verdana" w:hAnsi="Verdana" w:cs="Calibri"/>
            <w:sz w:val="18"/>
            <w:szCs w:val="18"/>
          </w:rPr>
          <w:t>Millicent.Richardson@DA.kyocera.com</w:t>
        </w:r>
      </w:hyperlink>
      <w:r w:rsidR="00A53177" w:rsidRPr="00A53177">
        <w:rPr>
          <w:rFonts w:ascii="Verdana" w:hAnsi="Verdana" w:cs="Calibri"/>
          <w:sz w:val="18"/>
          <w:szCs w:val="18"/>
        </w:rPr>
        <w:t>.</w:t>
      </w:r>
      <w:r w:rsidR="00A53177">
        <w:rPr>
          <w:rFonts w:ascii="Verdana" w:hAnsi="Verdana" w:cs="Calibri"/>
          <w:sz w:val="18"/>
          <w:szCs w:val="18"/>
        </w:rPr>
        <w:t xml:space="preserve"> Should you have any questions Millicent can be reached at 201-281-9501.</w:t>
      </w:r>
    </w:p>
    <w:p w14:paraId="618F0350" w14:textId="0AE6F318" w:rsidR="00401679" w:rsidRPr="00401679" w:rsidRDefault="00401679" w:rsidP="00401679">
      <w:pPr>
        <w:autoSpaceDE w:val="0"/>
        <w:autoSpaceDN w:val="0"/>
        <w:adjustRightInd w:val="0"/>
        <w:rPr>
          <w:rFonts w:ascii="Verdana" w:hAnsi="Verdana" w:cs="Calibri"/>
          <w:sz w:val="18"/>
          <w:szCs w:val="18"/>
        </w:rPr>
      </w:pPr>
      <w:r w:rsidRPr="00401679">
        <w:rPr>
          <w:rFonts w:ascii="Verdana" w:hAnsi="Verdana" w:cs="Calibri"/>
          <w:sz w:val="18"/>
          <w:szCs w:val="18"/>
        </w:rPr>
        <w:t xml:space="preserve">  </w:t>
      </w:r>
    </w:p>
    <w:p w14:paraId="2776C37C" w14:textId="77777777" w:rsidR="00285093" w:rsidRPr="00D56083" w:rsidRDefault="00285093" w:rsidP="00285093">
      <w:pPr>
        <w:pStyle w:val="ListParagraph"/>
        <w:rPr>
          <w:rFonts w:ascii="Verdana" w:hAnsi="Verdana" w:cstheme="minorHAnsi"/>
          <w:b/>
          <w:sz w:val="18"/>
          <w:szCs w:val="18"/>
        </w:rPr>
      </w:pPr>
      <w:r w:rsidRPr="00D56083">
        <w:rPr>
          <w:rFonts w:ascii="Verdana" w:hAnsi="Verdana" w:cstheme="minorHAnsi"/>
          <w:b/>
          <w:sz w:val="18"/>
          <w:szCs w:val="18"/>
        </w:rPr>
        <w:t>Lease Instructions</w:t>
      </w:r>
    </w:p>
    <w:p w14:paraId="123640B8" w14:textId="77777777" w:rsidR="00285093" w:rsidRPr="00D56083" w:rsidRDefault="00285093" w:rsidP="00285093">
      <w:pPr>
        <w:pStyle w:val="ListParagraph"/>
        <w:rPr>
          <w:rFonts w:ascii="Verdana" w:hAnsi="Verdana" w:cstheme="minorHAnsi"/>
          <w:b/>
          <w:sz w:val="18"/>
          <w:szCs w:val="18"/>
        </w:rPr>
      </w:pPr>
    </w:p>
    <w:p w14:paraId="465D900F" w14:textId="539EB300" w:rsidR="00285093" w:rsidRPr="00D56083" w:rsidRDefault="00285093" w:rsidP="00285093">
      <w:pPr>
        <w:pStyle w:val="ListParagraph"/>
        <w:numPr>
          <w:ilvl w:val="0"/>
          <w:numId w:val="3"/>
        </w:numPr>
        <w:rPr>
          <w:rFonts w:ascii="Verdana" w:hAnsi="Verdana" w:cstheme="minorHAnsi"/>
          <w:sz w:val="18"/>
          <w:szCs w:val="18"/>
        </w:rPr>
      </w:pPr>
      <w:r w:rsidRPr="00D56083">
        <w:rPr>
          <w:rFonts w:ascii="Verdana" w:hAnsi="Verdana" w:cs="Calibri"/>
          <w:sz w:val="18"/>
          <w:szCs w:val="18"/>
        </w:rPr>
        <w:t xml:space="preserve">The </w:t>
      </w:r>
      <w:r w:rsidR="00A53177">
        <w:rPr>
          <w:rFonts w:ascii="Verdana" w:hAnsi="Verdana" w:cs="Calibri"/>
          <w:sz w:val="18"/>
          <w:szCs w:val="18"/>
        </w:rPr>
        <w:t>Dealer</w:t>
      </w:r>
      <w:r w:rsidRPr="00D56083">
        <w:rPr>
          <w:rFonts w:ascii="Verdana" w:hAnsi="Verdana" w:cs="Calibri"/>
          <w:sz w:val="18"/>
          <w:szCs w:val="18"/>
        </w:rPr>
        <w:t xml:space="preserve"> understands that the State of </w:t>
      </w:r>
      <w:r w:rsidR="006F274F" w:rsidRPr="006F274F">
        <w:rPr>
          <w:rFonts w:ascii="Verdana" w:hAnsi="Verdana" w:cs="Calibri"/>
          <w:sz w:val="18"/>
          <w:szCs w:val="18"/>
        </w:rPr>
        <w:t>Connecticut</w:t>
      </w:r>
      <w:r>
        <w:rPr>
          <w:rFonts w:ascii="Verdana" w:hAnsi="Verdana" w:cs="Calibri"/>
          <w:sz w:val="18"/>
          <w:szCs w:val="18"/>
        </w:rPr>
        <w:t xml:space="preserve"> </w:t>
      </w:r>
      <w:r w:rsidRPr="00D56083">
        <w:rPr>
          <w:rFonts w:ascii="Verdana" w:hAnsi="Verdana" w:cs="Calibri"/>
          <w:sz w:val="18"/>
          <w:szCs w:val="18"/>
        </w:rPr>
        <w:t xml:space="preserve">allows </w:t>
      </w:r>
      <w:r w:rsidR="00EA0CE6">
        <w:rPr>
          <w:rFonts w:ascii="Verdana" w:hAnsi="Verdana" w:cs="Calibri"/>
          <w:sz w:val="18"/>
          <w:szCs w:val="18"/>
        </w:rPr>
        <w:t>straight lease</w:t>
      </w:r>
      <w:r w:rsidRPr="00D56083">
        <w:rPr>
          <w:rFonts w:ascii="Verdana" w:hAnsi="Verdana" w:cs="Calibri"/>
          <w:sz w:val="18"/>
          <w:szCs w:val="18"/>
        </w:rPr>
        <w:t xml:space="preserve"> options</w:t>
      </w:r>
      <w:r w:rsidR="00EA0CE6">
        <w:rPr>
          <w:rFonts w:ascii="Verdana" w:hAnsi="Verdana" w:cs="Calibri"/>
          <w:sz w:val="18"/>
          <w:szCs w:val="18"/>
        </w:rPr>
        <w:t xml:space="preserve"> only</w:t>
      </w:r>
      <w:r w:rsidRPr="00D56083">
        <w:rPr>
          <w:rFonts w:ascii="Verdana" w:hAnsi="Verdana" w:cs="Calibri"/>
          <w:sz w:val="18"/>
          <w:szCs w:val="18"/>
        </w:rPr>
        <w:t xml:space="preserve">, as outlined in the State Participating Addendum. Equipment leases are subject to the Terms and Conditions as set forth in the Master Agreement. Leasing options, terms &amp; conditions are as outlined in NASPO ValuePoint Master Agreement and the State of </w:t>
      </w:r>
      <w:r w:rsidR="006F274F" w:rsidRPr="006F274F">
        <w:rPr>
          <w:rFonts w:ascii="Verdana" w:hAnsi="Verdana" w:cs="Calibri"/>
          <w:sz w:val="18"/>
          <w:szCs w:val="18"/>
        </w:rPr>
        <w:t>Connecticut</w:t>
      </w:r>
      <w:r w:rsidRPr="00D56083">
        <w:rPr>
          <w:rFonts w:ascii="Verdana" w:hAnsi="Verdana" w:cs="Calibri"/>
          <w:sz w:val="18"/>
          <w:szCs w:val="18"/>
        </w:rPr>
        <w:t xml:space="preserve"> Participating Addendum, as posted on the NASPO ValuePoint website</w:t>
      </w:r>
      <w:r w:rsidRPr="00D56083">
        <w:rPr>
          <w:rFonts w:ascii="Verdana" w:hAnsi="Verdana" w:cstheme="minorHAnsi"/>
          <w:sz w:val="18"/>
          <w:szCs w:val="18"/>
        </w:rPr>
        <w:t>.</w:t>
      </w:r>
    </w:p>
    <w:p w14:paraId="0E6C78A7" w14:textId="77777777" w:rsidR="00285093" w:rsidRPr="00D56083" w:rsidRDefault="00285093" w:rsidP="00285093">
      <w:pPr>
        <w:rPr>
          <w:rFonts w:ascii="Verdana" w:hAnsi="Verdana" w:cstheme="minorHAnsi"/>
          <w:b/>
          <w:bCs/>
          <w:sz w:val="18"/>
          <w:szCs w:val="18"/>
        </w:rPr>
      </w:pPr>
    </w:p>
    <w:p w14:paraId="725D530A" w14:textId="6C8DD81F" w:rsidR="00285093" w:rsidRPr="00EA3D03" w:rsidRDefault="00A53177" w:rsidP="00EA3D03">
      <w:pPr>
        <w:pStyle w:val="NoSpacing"/>
        <w:numPr>
          <w:ilvl w:val="0"/>
          <w:numId w:val="7"/>
        </w:numPr>
        <w:rPr>
          <w:rFonts w:ascii="Verdana" w:hAnsi="Verdana"/>
          <w:sz w:val="18"/>
          <w:szCs w:val="18"/>
        </w:rPr>
      </w:pPr>
      <w:r>
        <w:rPr>
          <w:rFonts w:ascii="Verdana" w:hAnsi="Verdana"/>
          <w:sz w:val="18"/>
          <w:szCs w:val="18"/>
        </w:rPr>
        <w:t>Dealer</w:t>
      </w:r>
      <w:r w:rsidR="00285093" w:rsidRPr="00EA3D03">
        <w:rPr>
          <w:rFonts w:ascii="Verdana" w:hAnsi="Verdana"/>
          <w:sz w:val="18"/>
          <w:szCs w:val="18"/>
        </w:rPr>
        <w:t xml:space="preserve"> understands and accepts that when using the NASPO Program all invoices for lease, and purchase must be in </w:t>
      </w:r>
      <w:r>
        <w:rPr>
          <w:rFonts w:ascii="Verdana" w:hAnsi="Verdana"/>
          <w:sz w:val="18"/>
          <w:szCs w:val="18"/>
        </w:rPr>
        <w:t>the Dealer</w:t>
      </w:r>
      <w:r w:rsidR="00285093" w:rsidRPr="00EA3D03">
        <w:rPr>
          <w:rFonts w:ascii="Verdana" w:hAnsi="Verdana"/>
          <w:sz w:val="18"/>
          <w:szCs w:val="18"/>
        </w:rPr>
        <w:t xml:space="preserve">’s name and all payments must be sent to the </w:t>
      </w:r>
      <w:r>
        <w:rPr>
          <w:rFonts w:ascii="Verdana" w:hAnsi="Verdana"/>
          <w:sz w:val="18"/>
          <w:szCs w:val="18"/>
        </w:rPr>
        <w:t>Dealer’s address</w:t>
      </w:r>
      <w:r w:rsidR="00285093" w:rsidRPr="00EA3D03">
        <w:rPr>
          <w:rFonts w:ascii="Verdana" w:hAnsi="Verdana"/>
          <w:sz w:val="18"/>
          <w:szCs w:val="18"/>
        </w:rPr>
        <w:t>.</w:t>
      </w:r>
    </w:p>
    <w:p w14:paraId="0147A591" w14:textId="77777777" w:rsidR="00285093" w:rsidRPr="00AE395D" w:rsidRDefault="00285093" w:rsidP="00285093">
      <w:pPr>
        <w:pStyle w:val="ListParagraph"/>
        <w:rPr>
          <w:rFonts w:ascii="Verdana" w:hAnsi="Verdana" w:cstheme="minorHAnsi"/>
          <w:b/>
          <w:bCs/>
          <w:sz w:val="18"/>
          <w:szCs w:val="18"/>
        </w:rPr>
      </w:pPr>
    </w:p>
    <w:p w14:paraId="58B620B2" w14:textId="7659F338" w:rsidR="00543F6F" w:rsidRPr="00EA3D03" w:rsidRDefault="00543F6F" w:rsidP="00285093">
      <w:pPr>
        <w:pStyle w:val="ListParagraph"/>
        <w:numPr>
          <w:ilvl w:val="0"/>
          <w:numId w:val="3"/>
        </w:numPr>
        <w:rPr>
          <w:rFonts w:ascii="Verdana" w:hAnsi="Verdana" w:cstheme="minorHAnsi"/>
          <w:sz w:val="18"/>
          <w:szCs w:val="18"/>
        </w:rPr>
      </w:pPr>
      <w:r w:rsidRPr="00EA3D03">
        <w:rPr>
          <w:rFonts w:ascii="Verdana" w:hAnsi="Verdana" w:cstheme="minorHAnsi"/>
          <w:sz w:val="18"/>
          <w:szCs w:val="18"/>
        </w:rPr>
        <w:t xml:space="preserve">Master Price Agreement Number: All purchase orders issued by Purchasing Entities within the jurisdiction of this Participating Addendum shall include the NASPO ValuePoint Master Agreement number: 140599, </w:t>
      </w:r>
      <w:r w:rsidR="00EA3D03" w:rsidRPr="00EA3D03">
        <w:rPr>
          <w:rFonts w:ascii="Verdana" w:hAnsi="Verdana" w:cstheme="minorHAnsi"/>
          <w:sz w:val="18"/>
          <w:szCs w:val="18"/>
        </w:rPr>
        <w:t xml:space="preserve">and the </w:t>
      </w:r>
      <w:r w:rsidRPr="00EA3D03">
        <w:rPr>
          <w:rFonts w:ascii="Verdana" w:hAnsi="Verdana" w:cstheme="minorHAnsi"/>
          <w:sz w:val="18"/>
          <w:szCs w:val="18"/>
        </w:rPr>
        <w:t>State of Connecticut Contract Award number 18PSX0233.</w:t>
      </w:r>
    </w:p>
    <w:p w14:paraId="12454080" w14:textId="77777777" w:rsidR="00285093" w:rsidRPr="00B446C5" w:rsidRDefault="00285093" w:rsidP="00285093">
      <w:pPr>
        <w:pStyle w:val="ListParagraph"/>
        <w:rPr>
          <w:rFonts w:ascii="Verdana" w:hAnsi="Verdana" w:cstheme="minorHAnsi"/>
          <w:b/>
          <w:bCs/>
          <w:sz w:val="18"/>
          <w:szCs w:val="18"/>
        </w:rPr>
      </w:pPr>
    </w:p>
    <w:p w14:paraId="26846EE2" w14:textId="3CADE92A" w:rsidR="00BF24D2" w:rsidRPr="00BF24D2" w:rsidRDefault="00BF24D2" w:rsidP="00BF24D2">
      <w:pPr>
        <w:pStyle w:val="ListParagraph"/>
        <w:numPr>
          <w:ilvl w:val="0"/>
          <w:numId w:val="3"/>
        </w:numPr>
        <w:rPr>
          <w:rFonts w:ascii="Verdana" w:hAnsi="Verdana" w:cstheme="minorHAnsi"/>
          <w:sz w:val="18"/>
          <w:szCs w:val="18"/>
        </w:rPr>
      </w:pPr>
      <w:r>
        <w:rPr>
          <w:rFonts w:ascii="Verdana" w:hAnsi="Verdana" w:cstheme="minorHAnsi"/>
          <w:sz w:val="18"/>
          <w:szCs w:val="18"/>
        </w:rPr>
        <w:t>A</w:t>
      </w:r>
      <w:r w:rsidRPr="00BF24D2">
        <w:rPr>
          <w:rFonts w:ascii="Verdana" w:hAnsi="Verdana" w:cstheme="minorHAnsi"/>
          <w:sz w:val="18"/>
          <w:szCs w:val="18"/>
        </w:rPr>
        <w:t>ny order placed by the State or an Additional Purchaser for a product or service available</w:t>
      </w:r>
    </w:p>
    <w:p w14:paraId="419E89E6" w14:textId="77777777" w:rsidR="00BF24D2" w:rsidRPr="00BF24D2" w:rsidRDefault="00BF24D2" w:rsidP="00BF24D2">
      <w:pPr>
        <w:pStyle w:val="ListParagraph"/>
        <w:rPr>
          <w:rFonts w:ascii="Verdana" w:hAnsi="Verdana" w:cstheme="minorHAnsi"/>
          <w:sz w:val="18"/>
          <w:szCs w:val="18"/>
        </w:rPr>
      </w:pPr>
      <w:r w:rsidRPr="00BF24D2">
        <w:rPr>
          <w:rFonts w:ascii="Verdana" w:hAnsi="Verdana" w:cstheme="minorHAnsi"/>
          <w:sz w:val="18"/>
          <w:szCs w:val="18"/>
        </w:rPr>
        <w:t>under this Participating Addendum (hereinafter “Purchase Order”) shall be deemed to be a</w:t>
      </w:r>
    </w:p>
    <w:p w14:paraId="7A1D266D" w14:textId="77777777" w:rsidR="00BF24D2" w:rsidRPr="00BF24D2" w:rsidRDefault="00BF24D2" w:rsidP="00BF24D2">
      <w:pPr>
        <w:pStyle w:val="ListParagraph"/>
        <w:rPr>
          <w:rFonts w:ascii="Verdana" w:hAnsi="Verdana" w:cstheme="minorHAnsi"/>
          <w:sz w:val="18"/>
          <w:szCs w:val="18"/>
        </w:rPr>
      </w:pPr>
      <w:r w:rsidRPr="00BF24D2">
        <w:rPr>
          <w:rFonts w:ascii="Verdana" w:hAnsi="Verdana" w:cstheme="minorHAnsi"/>
          <w:sz w:val="18"/>
          <w:szCs w:val="18"/>
        </w:rPr>
        <w:t>sale governed by the prices and other terms and conditions of this Participating Addendum,</w:t>
      </w:r>
    </w:p>
    <w:p w14:paraId="4B5816B0" w14:textId="77777777" w:rsidR="00BF24D2" w:rsidRPr="00BF24D2" w:rsidRDefault="00BF24D2" w:rsidP="00BF24D2">
      <w:pPr>
        <w:pStyle w:val="ListParagraph"/>
        <w:rPr>
          <w:rFonts w:ascii="Verdana" w:hAnsi="Verdana" w:cstheme="minorHAnsi"/>
          <w:sz w:val="18"/>
          <w:szCs w:val="18"/>
        </w:rPr>
      </w:pPr>
      <w:r w:rsidRPr="00BF24D2">
        <w:rPr>
          <w:rFonts w:ascii="Verdana" w:hAnsi="Verdana" w:cstheme="minorHAnsi"/>
          <w:sz w:val="18"/>
          <w:szCs w:val="18"/>
        </w:rPr>
        <w:t>provided that the Master Agreement number and the Participating Addendum Number must</w:t>
      </w:r>
    </w:p>
    <w:p w14:paraId="573C0D91" w14:textId="07AA4320" w:rsidR="00285093" w:rsidRPr="00C67D94" w:rsidRDefault="00BF24D2" w:rsidP="00BF24D2">
      <w:pPr>
        <w:pStyle w:val="ListParagraph"/>
        <w:rPr>
          <w:rFonts w:ascii="Verdana" w:hAnsi="Verdana" w:cstheme="minorHAnsi"/>
          <w:b/>
          <w:bCs/>
          <w:sz w:val="18"/>
          <w:szCs w:val="18"/>
        </w:rPr>
      </w:pPr>
      <w:r w:rsidRPr="00BF24D2">
        <w:rPr>
          <w:rFonts w:ascii="Verdana" w:hAnsi="Verdana" w:cstheme="minorHAnsi"/>
          <w:sz w:val="18"/>
          <w:szCs w:val="18"/>
        </w:rPr>
        <w:t>appear on every Purchase Order placed under this Participating Addendum</w:t>
      </w:r>
      <w:r>
        <w:rPr>
          <w:rFonts w:ascii="Verdana" w:hAnsi="Verdana" w:cstheme="minorHAnsi"/>
          <w:sz w:val="18"/>
          <w:szCs w:val="18"/>
        </w:rPr>
        <w:t xml:space="preserve"> </w:t>
      </w:r>
    </w:p>
    <w:p w14:paraId="35E15E86" w14:textId="77777777" w:rsidR="00285093" w:rsidRPr="00C67D94" w:rsidRDefault="00285093" w:rsidP="00285093">
      <w:pPr>
        <w:pStyle w:val="ListParagraph"/>
        <w:rPr>
          <w:rFonts w:ascii="Verdana" w:hAnsi="Verdana" w:cstheme="minorHAnsi"/>
          <w:b/>
          <w:bCs/>
          <w:sz w:val="18"/>
          <w:szCs w:val="18"/>
        </w:rPr>
      </w:pPr>
    </w:p>
    <w:p w14:paraId="6899FD34" w14:textId="4697D43E" w:rsidR="00285093" w:rsidRDefault="00285093" w:rsidP="00285093">
      <w:pPr>
        <w:pStyle w:val="ListParagraph"/>
        <w:numPr>
          <w:ilvl w:val="0"/>
          <w:numId w:val="3"/>
        </w:numPr>
        <w:rPr>
          <w:rFonts w:ascii="Verdana" w:hAnsi="Verdana" w:cstheme="minorHAnsi"/>
          <w:sz w:val="18"/>
          <w:szCs w:val="18"/>
        </w:rPr>
      </w:pPr>
      <w:r w:rsidRPr="00D56083">
        <w:rPr>
          <w:rFonts w:ascii="Verdana" w:hAnsi="Verdana" w:cstheme="minorHAnsi"/>
          <w:sz w:val="18"/>
          <w:szCs w:val="18"/>
        </w:rPr>
        <w:t xml:space="preserve">The customer must be notified in writing 60 to 90 days in advance of the lease end date.  At the end of rental or lease term, the </w:t>
      </w:r>
      <w:r w:rsidR="0081232B">
        <w:rPr>
          <w:rFonts w:ascii="Verdana" w:hAnsi="Verdana" w:cstheme="minorHAnsi"/>
          <w:sz w:val="18"/>
          <w:szCs w:val="18"/>
        </w:rPr>
        <w:t>Dealer</w:t>
      </w:r>
      <w:r w:rsidRPr="00D56083">
        <w:rPr>
          <w:rFonts w:ascii="Verdana" w:hAnsi="Verdana" w:cstheme="minorHAnsi"/>
          <w:sz w:val="18"/>
          <w:szCs w:val="18"/>
        </w:rPr>
        <w:t xml:space="preserve"> is responsible for removing the equipment at no charge to the customer. </w:t>
      </w:r>
    </w:p>
    <w:p w14:paraId="7693AC39" w14:textId="77777777" w:rsidR="00285093" w:rsidRPr="00B446C5" w:rsidRDefault="00285093" w:rsidP="00285093">
      <w:pPr>
        <w:pStyle w:val="ListParagraph"/>
        <w:rPr>
          <w:rFonts w:ascii="Verdana" w:hAnsi="Verdana" w:cstheme="minorHAnsi"/>
          <w:sz w:val="18"/>
          <w:szCs w:val="18"/>
        </w:rPr>
      </w:pPr>
    </w:p>
    <w:p w14:paraId="41407AA6" w14:textId="6B2ED55A" w:rsidR="00285093" w:rsidRDefault="00285093" w:rsidP="00285093">
      <w:pPr>
        <w:pStyle w:val="ListParagraph"/>
        <w:numPr>
          <w:ilvl w:val="0"/>
          <w:numId w:val="3"/>
        </w:numPr>
        <w:rPr>
          <w:rFonts w:ascii="Verdana" w:hAnsi="Verdana" w:cstheme="minorHAnsi"/>
          <w:sz w:val="18"/>
          <w:szCs w:val="18"/>
        </w:rPr>
      </w:pPr>
      <w:r>
        <w:rPr>
          <w:rFonts w:ascii="Verdana" w:hAnsi="Verdana" w:cstheme="minorHAnsi"/>
          <w:sz w:val="18"/>
          <w:szCs w:val="18"/>
        </w:rPr>
        <w:t xml:space="preserve">At the end of the lease the </w:t>
      </w:r>
      <w:r w:rsidR="0081232B">
        <w:rPr>
          <w:rFonts w:ascii="Verdana" w:hAnsi="Verdana" w:cstheme="minorHAnsi"/>
          <w:sz w:val="18"/>
          <w:szCs w:val="18"/>
        </w:rPr>
        <w:t>Dealer</w:t>
      </w:r>
      <w:r>
        <w:rPr>
          <w:rFonts w:ascii="Verdana" w:hAnsi="Verdana" w:cstheme="minorHAnsi"/>
          <w:sz w:val="18"/>
          <w:szCs w:val="18"/>
        </w:rPr>
        <w:t xml:space="preserve"> must destroy the HDD or cleanse the HDD in accordance with </w:t>
      </w:r>
      <w:r w:rsidR="006F274F">
        <w:rPr>
          <w:rFonts w:ascii="Verdana" w:hAnsi="Verdana" w:cstheme="minorHAnsi"/>
          <w:sz w:val="18"/>
          <w:szCs w:val="18"/>
        </w:rPr>
        <w:t>CT</w:t>
      </w:r>
      <w:r>
        <w:rPr>
          <w:rFonts w:ascii="Verdana" w:hAnsi="Verdana" w:cstheme="minorHAnsi"/>
          <w:sz w:val="18"/>
          <w:szCs w:val="18"/>
        </w:rPr>
        <w:t xml:space="preserve"> </w:t>
      </w:r>
      <w:r w:rsidR="00032E53">
        <w:rPr>
          <w:rFonts w:ascii="Verdana" w:hAnsi="Verdana" w:cstheme="minorHAnsi"/>
          <w:sz w:val="18"/>
          <w:szCs w:val="18"/>
        </w:rPr>
        <w:t>S</w:t>
      </w:r>
      <w:r>
        <w:rPr>
          <w:rFonts w:ascii="Verdana" w:hAnsi="Verdana" w:cstheme="minorHAnsi"/>
          <w:sz w:val="18"/>
          <w:szCs w:val="18"/>
        </w:rPr>
        <w:t>tate policy</w:t>
      </w:r>
      <w:r w:rsidRPr="00D56083">
        <w:rPr>
          <w:rFonts w:ascii="Verdana" w:hAnsi="Verdana" w:cstheme="minorHAnsi"/>
          <w:sz w:val="18"/>
          <w:szCs w:val="18"/>
        </w:rPr>
        <w:t xml:space="preserve">  </w:t>
      </w:r>
    </w:p>
    <w:p w14:paraId="61AE1270" w14:textId="77777777" w:rsidR="00285093" w:rsidRPr="00C67D94" w:rsidRDefault="00285093" w:rsidP="00285093">
      <w:pPr>
        <w:pStyle w:val="ListParagraph"/>
        <w:rPr>
          <w:rFonts w:ascii="Verdana" w:hAnsi="Verdana" w:cstheme="minorHAnsi"/>
          <w:sz w:val="18"/>
          <w:szCs w:val="18"/>
        </w:rPr>
      </w:pPr>
    </w:p>
    <w:p w14:paraId="6E062E3F" w14:textId="077EDAD7" w:rsidR="00285093" w:rsidRDefault="00285093" w:rsidP="00285093">
      <w:pPr>
        <w:pStyle w:val="ListParagraph"/>
        <w:numPr>
          <w:ilvl w:val="0"/>
          <w:numId w:val="3"/>
        </w:numPr>
        <w:rPr>
          <w:rFonts w:ascii="Verdana" w:hAnsi="Verdana" w:cstheme="minorHAnsi"/>
          <w:sz w:val="18"/>
          <w:szCs w:val="18"/>
        </w:rPr>
      </w:pPr>
      <w:r>
        <w:rPr>
          <w:rFonts w:ascii="Verdana" w:hAnsi="Verdana" w:cstheme="minorHAnsi"/>
          <w:sz w:val="18"/>
          <w:szCs w:val="18"/>
        </w:rPr>
        <w:t xml:space="preserve">DLL rates are abandonment </w:t>
      </w:r>
      <w:proofErr w:type="gramStart"/>
      <w:r>
        <w:rPr>
          <w:rFonts w:ascii="Verdana" w:hAnsi="Verdana" w:cstheme="minorHAnsi"/>
          <w:sz w:val="18"/>
          <w:szCs w:val="18"/>
        </w:rPr>
        <w:t>rates</w:t>
      </w:r>
      <w:proofErr w:type="gramEnd"/>
      <w:r>
        <w:rPr>
          <w:rFonts w:ascii="Verdana" w:hAnsi="Verdana" w:cstheme="minorHAnsi"/>
          <w:sz w:val="18"/>
          <w:szCs w:val="18"/>
        </w:rPr>
        <w:t xml:space="preserve"> and the </w:t>
      </w:r>
      <w:r w:rsidR="0081232B">
        <w:rPr>
          <w:rFonts w:ascii="Verdana" w:hAnsi="Verdana" w:cstheme="minorHAnsi"/>
          <w:sz w:val="18"/>
          <w:szCs w:val="18"/>
        </w:rPr>
        <w:t>Dealer</w:t>
      </w:r>
      <w:r>
        <w:rPr>
          <w:rFonts w:ascii="Verdana" w:hAnsi="Verdana" w:cstheme="minorHAnsi"/>
          <w:sz w:val="18"/>
          <w:szCs w:val="18"/>
        </w:rPr>
        <w:t xml:space="preserve"> owns the equipment at the end of the term.</w:t>
      </w:r>
    </w:p>
    <w:p w14:paraId="7E2925BD" w14:textId="77777777" w:rsidR="00285093" w:rsidRPr="000E0755" w:rsidRDefault="00285093" w:rsidP="00285093">
      <w:pPr>
        <w:pStyle w:val="ListParagraph"/>
        <w:rPr>
          <w:rFonts w:ascii="Verdana" w:hAnsi="Verdana" w:cstheme="minorHAnsi"/>
          <w:sz w:val="18"/>
          <w:szCs w:val="18"/>
        </w:rPr>
      </w:pPr>
    </w:p>
    <w:p w14:paraId="0B99B16F" w14:textId="77777777" w:rsidR="00285093" w:rsidRDefault="00285093" w:rsidP="00285093">
      <w:pPr>
        <w:pStyle w:val="ListParagraph"/>
        <w:numPr>
          <w:ilvl w:val="0"/>
          <w:numId w:val="3"/>
        </w:numPr>
        <w:rPr>
          <w:rFonts w:ascii="Verdana" w:hAnsi="Verdana" w:cstheme="minorHAnsi"/>
          <w:sz w:val="18"/>
          <w:szCs w:val="18"/>
        </w:rPr>
      </w:pPr>
      <w:r>
        <w:rPr>
          <w:rFonts w:ascii="Verdana" w:hAnsi="Verdana" w:cstheme="minorHAnsi"/>
          <w:sz w:val="18"/>
          <w:szCs w:val="18"/>
        </w:rPr>
        <w:t>It is the subsidiaries responsibility to notify the customer when the lease is coming to an end.</w:t>
      </w:r>
    </w:p>
    <w:p w14:paraId="2238A6D9" w14:textId="77777777" w:rsidR="00285093" w:rsidRPr="000E0755" w:rsidRDefault="00285093" w:rsidP="00285093">
      <w:pPr>
        <w:pStyle w:val="ListParagraph"/>
        <w:rPr>
          <w:rFonts w:ascii="Verdana" w:hAnsi="Verdana" w:cstheme="minorHAnsi"/>
          <w:sz w:val="18"/>
          <w:szCs w:val="18"/>
        </w:rPr>
      </w:pPr>
    </w:p>
    <w:p w14:paraId="72659D28" w14:textId="402132AE" w:rsidR="00285093" w:rsidRPr="00D56083" w:rsidRDefault="00285093" w:rsidP="00285093">
      <w:pPr>
        <w:pStyle w:val="ListParagraph"/>
        <w:numPr>
          <w:ilvl w:val="0"/>
          <w:numId w:val="3"/>
        </w:numPr>
        <w:rPr>
          <w:rFonts w:ascii="Verdana" w:hAnsi="Verdana" w:cstheme="minorHAnsi"/>
          <w:sz w:val="18"/>
          <w:szCs w:val="18"/>
        </w:rPr>
      </w:pPr>
      <w:r w:rsidRPr="00D56083">
        <w:rPr>
          <w:rFonts w:ascii="Verdana" w:hAnsi="Verdana" w:cstheme="minorHAnsi"/>
          <w:sz w:val="18"/>
          <w:szCs w:val="18"/>
        </w:rPr>
        <w:t xml:space="preserve">Should a lease cancel prior to lease end, for reasons allowable under the contract, it will be the </w:t>
      </w:r>
      <w:r w:rsidR="0081232B">
        <w:rPr>
          <w:rFonts w:ascii="Verdana" w:hAnsi="Verdana" w:cstheme="minorHAnsi"/>
          <w:sz w:val="18"/>
          <w:szCs w:val="18"/>
        </w:rPr>
        <w:t>Dealer</w:t>
      </w:r>
      <w:r w:rsidRPr="00D56083">
        <w:rPr>
          <w:rFonts w:ascii="Verdana" w:hAnsi="Verdana" w:cstheme="minorHAnsi"/>
          <w:sz w:val="18"/>
          <w:szCs w:val="18"/>
        </w:rPr>
        <w:t xml:space="preserve">’s responsibility to return the equipment to the leasing company at the </w:t>
      </w:r>
      <w:r w:rsidR="0081232B">
        <w:rPr>
          <w:rFonts w:ascii="Verdana" w:hAnsi="Verdana" w:cstheme="minorHAnsi"/>
          <w:sz w:val="18"/>
          <w:szCs w:val="18"/>
        </w:rPr>
        <w:t>Dealer</w:t>
      </w:r>
      <w:r w:rsidRPr="00D56083">
        <w:rPr>
          <w:rFonts w:ascii="Verdana" w:hAnsi="Verdana" w:cstheme="minorHAnsi"/>
          <w:sz w:val="18"/>
          <w:szCs w:val="18"/>
        </w:rPr>
        <w:t xml:space="preserve">’s expense.  </w:t>
      </w:r>
    </w:p>
    <w:p w14:paraId="3F4B0EED" w14:textId="77777777" w:rsidR="00285093" w:rsidRPr="00D56083" w:rsidRDefault="00285093" w:rsidP="00285093">
      <w:pPr>
        <w:pStyle w:val="ListParagraph"/>
        <w:rPr>
          <w:rFonts w:ascii="Verdana" w:hAnsi="Verdana" w:cstheme="minorHAnsi"/>
          <w:sz w:val="18"/>
          <w:szCs w:val="18"/>
        </w:rPr>
      </w:pPr>
    </w:p>
    <w:p w14:paraId="3D887CA1" w14:textId="77777777" w:rsidR="00285093" w:rsidRPr="00D56083" w:rsidRDefault="00285093" w:rsidP="00285093">
      <w:pPr>
        <w:pStyle w:val="ListParagraph"/>
        <w:numPr>
          <w:ilvl w:val="0"/>
          <w:numId w:val="3"/>
        </w:numPr>
        <w:rPr>
          <w:rFonts w:ascii="Verdana" w:hAnsi="Verdana" w:cstheme="minorHAnsi"/>
          <w:sz w:val="18"/>
          <w:szCs w:val="18"/>
        </w:rPr>
      </w:pPr>
      <w:r w:rsidRPr="00D56083">
        <w:rPr>
          <w:rFonts w:ascii="Verdana" w:hAnsi="Verdana" w:cstheme="minorHAnsi"/>
          <w:sz w:val="18"/>
          <w:szCs w:val="18"/>
        </w:rPr>
        <w:t>No 3</w:t>
      </w:r>
      <w:r w:rsidRPr="00D56083">
        <w:rPr>
          <w:rFonts w:ascii="Verdana" w:hAnsi="Verdana" w:cstheme="minorHAnsi"/>
          <w:sz w:val="18"/>
          <w:szCs w:val="18"/>
          <w:vertAlign w:val="superscript"/>
        </w:rPr>
        <w:t>rd</w:t>
      </w:r>
      <w:r w:rsidRPr="00D56083">
        <w:rPr>
          <w:rFonts w:ascii="Verdana" w:hAnsi="Verdana" w:cstheme="minorHAnsi"/>
          <w:sz w:val="18"/>
          <w:szCs w:val="18"/>
        </w:rPr>
        <w:t xml:space="preserve"> party leasing is allowable under the contract; all leasing must be per the terms of the contract and written on a customer purchase order referencing the contract number.   The customer cannot sign a separate lease agreement. </w:t>
      </w:r>
    </w:p>
    <w:p w14:paraId="382200DC" w14:textId="77777777" w:rsidR="00285093" w:rsidRPr="00D56083" w:rsidRDefault="00285093" w:rsidP="00285093">
      <w:pPr>
        <w:pStyle w:val="ListParagraph"/>
        <w:rPr>
          <w:rFonts w:ascii="Verdana" w:hAnsi="Verdana" w:cstheme="minorHAnsi"/>
          <w:sz w:val="18"/>
          <w:szCs w:val="18"/>
        </w:rPr>
      </w:pPr>
    </w:p>
    <w:p w14:paraId="337B7B67" w14:textId="77777777" w:rsidR="00032E53" w:rsidRDefault="00032E53" w:rsidP="00285093">
      <w:pPr>
        <w:pStyle w:val="ListParagraph"/>
        <w:rPr>
          <w:rFonts w:ascii="Verdana" w:hAnsi="Verdana" w:cstheme="minorHAnsi"/>
          <w:b/>
          <w:sz w:val="18"/>
          <w:szCs w:val="18"/>
        </w:rPr>
      </w:pPr>
    </w:p>
    <w:p w14:paraId="0B87BFA2" w14:textId="7C0E77EC" w:rsidR="00285093" w:rsidRPr="00D56083" w:rsidRDefault="00285093" w:rsidP="00285093">
      <w:pPr>
        <w:pStyle w:val="ListParagraph"/>
        <w:rPr>
          <w:rFonts w:ascii="Verdana" w:hAnsi="Verdana" w:cstheme="minorHAnsi"/>
          <w:b/>
          <w:sz w:val="18"/>
          <w:szCs w:val="18"/>
        </w:rPr>
      </w:pPr>
      <w:r w:rsidRPr="00D56083">
        <w:rPr>
          <w:rFonts w:ascii="Verdana" w:hAnsi="Verdana" w:cstheme="minorHAnsi"/>
          <w:b/>
          <w:sz w:val="18"/>
          <w:szCs w:val="18"/>
        </w:rPr>
        <w:t xml:space="preserve">NASPO ValuePoint </w:t>
      </w:r>
      <w:r>
        <w:rPr>
          <w:rFonts w:ascii="Verdana" w:hAnsi="Verdana" w:cstheme="minorHAnsi"/>
          <w:b/>
          <w:sz w:val="18"/>
          <w:szCs w:val="18"/>
        </w:rPr>
        <w:t xml:space="preserve">Kyocera </w:t>
      </w:r>
      <w:r w:rsidR="00A53177">
        <w:rPr>
          <w:rFonts w:ascii="Verdana" w:hAnsi="Verdana" w:cstheme="minorHAnsi"/>
          <w:b/>
          <w:sz w:val="18"/>
          <w:szCs w:val="18"/>
        </w:rPr>
        <w:t>Dealer</w:t>
      </w:r>
      <w:r w:rsidRPr="00D56083">
        <w:rPr>
          <w:rFonts w:ascii="Verdana" w:hAnsi="Verdana" w:cstheme="minorHAnsi"/>
          <w:b/>
          <w:sz w:val="18"/>
          <w:szCs w:val="18"/>
        </w:rPr>
        <w:t xml:space="preserve"> Requirements</w:t>
      </w:r>
    </w:p>
    <w:p w14:paraId="71CF56CE" w14:textId="77777777" w:rsidR="00285093" w:rsidRPr="00D56083" w:rsidRDefault="00285093" w:rsidP="00285093">
      <w:pPr>
        <w:pStyle w:val="ListParagraph"/>
        <w:rPr>
          <w:rFonts w:ascii="Verdana" w:hAnsi="Verdana" w:cstheme="minorHAnsi"/>
          <w:b/>
          <w:sz w:val="18"/>
          <w:szCs w:val="18"/>
        </w:rPr>
      </w:pPr>
    </w:p>
    <w:p w14:paraId="3A421C71" w14:textId="1784D04A" w:rsidR="00285093" w:rsidRDefault="00285093" w:rsidP="00285093">
      <w:pPr>
        <w:pStyle w:val="ListParagraph"/>
        <w:numPr>
          <w:ilvl w:val="0"/>
          <w:numId w:val="3"/>
        </w:numPr>
        <w:rPr>
          <w:rFonts w:ascii="Verdana" w:hAnsi="Verdana" w:cstheme="minorHAnsi"/>
          <w:sz w:val="18"/>
          <w:szCs w:val="18"/>
        </w:rPr>
      </w:pPr>
      <w:r w:rsidRPr="004459C4">
        <w:rPr>
          <w:rFonts w:ascii="Verdana" w:hAnsi="Verdana" w:cstheme="minorHAnsi"/>
          <w:sz w:val="18"/>
          <w:szCs w:val="18"/>
        </w:rPr>
        <w:t xml:space="preserve">To participate in the contract each </w:t>
      </w:r>
      <w:r w:rsidR="00A53177">
        <w:rPr>
          <w:rFonts w:ascii="Verdana" w:hAnsi="Verdana" w:cstheme="minorHAnsi"/>
          <w:sz w:val="18"/>
          <w:szCs w:val="18"/>
        </w:rPr>
        <w:t>Dealer</w:t>
      </w:r>
      <w:r w:rsidRPr="004459C4">
        <w:rPr>
          <w:rFonts w:ascii="Verdana" w:hAnsi="Verdana" w:cstheme="minorHAnsi"/>
          <w:sz w:val="18"/>
          <w:szCs w:val="18"/>
        </w:rPr>
        <w:t xml:space="preserve"> must participate in the NASPO ValuePoint online training.  </w:t>
      </w:r>
    </w:p>
    <w:p w14:paraId="1549DB6B" w14:textId="77777777" w:rsidR="00285093" w:rsidRPr="004459C4" w:rsidRDefault="00285093" w:rsidP="00285093">
      <w:pPr>
        <w:ind w:left="360"/>
        <w:rPr>
          <w:rFonts w:ascii="Verdana" w:hAnsi="Verdana" w:cstheme="minorHAnsi"/>
          <w:sz w:val="18"/>
          <w:szCs w:val="18"/>
        </w:rPr>
      </w:pPr>
    </w:p>
    <w:p w14:paraId="4D734C78" w14:textId="05733C46" w:rsidR="00285093" w:rsidRPr="009832D8" w:rsidRDefault="00285093" w:rsidP="00285093">
      <w:pPr>
        <w:pStyle w:val="ListParagraph"/>
        <w:numPr>
          <w:ilvl w:val="0"/>
          <w:numId w:val="3"/>
        </w:numPr>
        <w:rPr>
          <w:rFonts w:ascii="Verdana" w:hAnsi="Verdana" w:cstheme="minorHAnsi"/>
          <w:sz w:val="18"/>
          <w:szCs w:val="18"/>
        </w:rPr>
      </w:pPr>
      <w:r w:rsidRPr="00D56083">
        <w:rPr>
          <w:rFonts w:ascii="Verdana" w:hAnsi="Verdana" w:cstheme="minorHAnsi"/>
          <w:sz w:val="18"/>
          <w:szCs w:val="18"/>
        </w:rPr>
        <w:t xml:space="preserve">Please acknowledge that you have read and understand the terms and conditions of the NASPO ValuePoint agreement and State of </w:t>
      </w:r>
      <w:r w:rsidR="006F274F">
        <w:rPr>
          <w:rFonts w:ascii="Verdana" w:hAnsi="Verdana" w:cstheme="minorHAnsi"/>
          <w:sz w:val="18"/>
          <w:szCs w:val="18"/>
        </w:rPr>
        <w:t>CT</w:t>
      </w:r>
      <w:r w:rsidRPr="00D56083">
        <w:rPr>
          <w:rFonts w:ascii="Verdana" w:hAnsi="Verdana" w:cstheme="minorHAnsi"/>
          <w:sz w:val="18"/>
          <w:szCs w:val="18"/>
        </w:rPr>
        <w:t xml:space="preserve"> participating addendum. These documents are posted on the NASPO ValuePoint website for Kyocera:  </w:t>
      </w:r>
      <w:hyperlink r:id="rId8" w:history="1">
        <w:r w:rsidRPr="00D56083">
          <w:rPr>
            <w:rStyle w:val="Hyperlink"/>
            <w:rFonts w:ascii="Verdana" w:hAnsi="Verdana" w:cstheme="minorHAnsi"/>
            <w:sz w:val="18"/>
            <w:szCs w:val="18"/>
          </w:rPr>
          <w:t>https://www.naspovaluepoint.org/portfolio/copiers-managed-print-services-2019-2024/kyocera-document-solutions-america-inc/</w:t>
        </w:r>
      </w:hyperlink>
      <w:r w:rsidRPr="00D56083">
        <w:rPr>
          <w:rFonts w:ascii="Verdana" w:hAnsi="Verdana"/>
          <w:sz w:val="18"/>
          <w:szCs w:val="18"/>
        </w:rPr>
        <w:t xml:space="preserve">  </w:t>
      </w:r>
    </w:p>
    <w:p w14:paraId="5B498510" w14:textId="77777777" w:rsidR="00285093" w:rsidRPr="009832D8" w:rsidRDefault="00285093" w:rsidP="00285093">
      <w:pPr>
        <w:pStyle w:val="ListParagraph"/>
        <w:rPr>
          <w:rFonts w:ascii="Verdana" w:hAnsi="Verdana" w:cstheme="minorHAnsi"/>
          <w:sz w:val="18"/>
          <w:szCs w:val="18"/>
        </w:rPr>
      </w:pPr>
    </w:p>
    <w:p w14:paraId="2E829F1D" w14:textId="6AA8B8E0" w:rsidR="00285093" w:rsidRPr="00D56083" w:rsidRDefault="00285093" w:rsidP="00285093">
      <w:pPr>
        <w:autoSpaceDE w:val="0"/>
        <w:autoSpaceDN w:val="0"/>
        <w:adjustRightInd w:val="0"/>
        <w:ind w:left="720"/>
        <w:rPr>
          <w:rFonts w:ascii="Verdana" w:hAnsi="Verdana"/>
          <w:b/>
          <w:sz w:val="18"/>
          <w:szCs w:val="18"/>
          <w:u w:val="single"/>
        </w:rPr>
      </w:pPr>
      <w:r w:rsidRPr="00D56083">
        <w:rPr>
          <w:rFonts w:ascii="Verdana" w:hAnsi="Verdana"/>
          <w:b/>
          <w:sz w:val="18"/>
          <w:szCs w:val="18"/>
          <w:u w:val="single"/>
        </w:rPr>
        <w:t xml:space="preserve">The </w:t>
      </w:r>
      <w:r w:rsidR="00A53177">
        <w:rPr>
          <w:rFonts w:ascii="Verdana" w:hAnsi="Verdana"/>
          <w:b/>
          <w:sz w:val="18"/>
          <w:szCs w:val="18"/>
          <w:u w:val="single"/>
        </w:rPr>
        <w:t>Dealer</w:t>
      </w:r>
      <w:r w:rsidRPr="00D56083">
        <w:rPr>
          <w:rFonts w:ascii="Verdana" w:hAnsi="Verdana"/>
          <w:b/>
          <w:sz w:val="18"/>
          <w:szCs w:val="18"/>
          <w:u w:val="single"/>
        </w:rPr>
        <w:t xml:space="preserve"> can purchase equipment for contract customers under the following 2 scenarios:</w:t>
      </w:r>
    </w:p>
    <w:p w14:paraId="641EEF61" w14:textId="77777777" w:rsidR="00285093" w:rsidRPr="00D56083" w:rsidRDefault="00285093" w:rsidP="00285093">
      <w:pPr>
        <w:autoSpaceDE w:val="0"/>
        <w:autoSpaceDN w:val="0"/>
        <w:adjustRightInd w:val="0"/>
        <w:rPr>
          <w:rFonts w:ascii="Verdana" w:hAnsi="Verdana" w:cs="Calibri"/>
          <w:sz w:val="18"/>
          <w:szCs w:val="18"/>
        </w:rPr>
      </w:pPr>
    </w:p>
    <w:p w14:paraId="11D23FE5" w14:textId="6B43C968" w:rsidR="00285093" w:rsidRPr="00B45555" w:rsidRDefault="00285093" w:rsidP="00285093">
      <w:pPr>
        <w:autoSpaceDE w:val="0"/>
        <w:autoSpaceDN w:val="0"/>
        <w:adjustRightInd w:val="0"/>
        <w:ind w:left="720"/>
        <w:rPr>
          <w:rFonts w:ascii="Verdana" w:hAnsi="Verdana" w:cs="Calibri"/>
          <w:sz w:val="18"/>
          <w:szCs w:val="18"/>
        </w:rPr>
      </w:pPr>
      <w:r w:rsidRPr="00B45555">
        <w:rPr>
          <w:rFonts w:ascii="Verdana" w:hAnsi="Verdana" w:cs="Calibri"/>
          <w:sz w:val="18"/>
          <w:szCs w:val="18"/>
        </w:rPr>
        <w:lastRenderedPageBreak/>
        <w:t xml:space="preserve">1. </w:t>
      </w:r>
      <w:r w:rsidR="00A53177">
        <w:rPr>
          <w:rFonts w:ascii="Verdana" w:hAnsi="Verdana" w:cs="Calibri"/>
          <w:sz w:val="18"/>
          <w:szCs w:val="18"/>
        </w:rPr>
        <w:t>Dealer</w:t>
      </w:r>
      <w:r w:rsidRPr="00B45555">
        <w:rPr>
          <w:rFonts w:ascii="Verdana" w:hAnsi="Verdana" w:cs="Calibri"/>
          <w:sz w:val="18"/>
          <w:szCs w:val="18"/>
        </w:rPr>
        <w:t xml:space="preserve"> places their order through the Kyocera PCS portal and attaches the customer PO with matching products and quantities</w:t>
      </w:r>
      <w:r w:rsidRPr="006505A9">
        <w:rPr>
          <w:rFonts w:ascii="Verdana" w:hAnsi="Verdana" w:cs="Calibri"/>
          <w:sz w:val="18"/>
          <w:szCs w:val="18"/>
        </w:rPr>
        <w:t xml:space="preserve"> </w:t>
      </w:r>
      <w:r>
        <w:rPr>
          <w:rFonts w:ascii="Verdana" w:hAnsi="Verdana" w:cs="Calibri"/>
          <w:sz w:val="18"/>
          <w:szCs w:val="18"/>
        </w:rPr>
        <w:t>along with Kyocera Sales Order Verification (SOV) form</w:t>
      </w:r>
      <w:r w:rsidRPr="00D56083">
        <w:rPr>
          <w:rFonts w:ascii="Verdana" w:hAnsi="Verdana" w:cs="Calibri"/>
          <w:sz w:val="18"/>
          <w:szCs w:val="18"/>
        </w:rPr>
        <w:t>.</w:t>
      </w:r>
      <w:r w:rsidRPr="00B45555">
        <w:rPr>
          <w:rFonts w:ascii="Verdana" w:hAnsi="Verdana" w:cs="Calibri"/>
          <w:sz w:val="18"/>
          <w:szCs w:val="18"/>
        </w:rPr>
        <w:t xml:space="preserve"> Kyocera will then ship the equipment to the </w:t>
      </w:r>
      <w:r w:rsidR="00A53177">
        <w:rPr>
          <w:rFonts w:ascii="Verdana" w:hAnsi="Verdana" w:cs="Calibri"/>
          <w:sz w:val="18"/>
          <w:szCs w:val="18"/>
        </w:rPr>
        <w:t>Dealer</w:t>
      </w:r>
      <w:r w:rsidRPr="00B45555">
        <w:rPr>
          <w:rFonts w:ascii="Verdana" w:hAnsi="Verdana" w:cs="Calibri"/>
          <w:sz w:val="18"/>
          <w:szCs w:val="18"/>
        </w:rPr>
        <w:t xml:space="preserve">. </w:t>
      </w:r>
      <w:r w:rsidR="00A53177">
        <w:rPr>
          <w:rFonts w:ascii="Verdana" w:hAnsi="Verdana" w:cs="Calibri"/>
          <w:sz w:val="18"/>
          <w:szCs w:val="18"/>
        </w:rPr>
        <w:t>Dealer</w:t>
      </w:r>
      <w:r w:rsidRPr="00B45555">
        <w:rPr>
          <w:rFonts w:ascii="Verdana" w:hAnsi="Verdana" w:cs="Calibri"/>
          <w:sz w:val="18"/>
          <w:szCs w:val="18"/>
        </w:rPr>
        <w:t xml:space="preserve"> installs the equipment that Kyocera shipped. </w:t>
      </w:r>
      <w:r w:rsidR="0081232B">
        <w:rPr>
          <w:rFonts w:ascii="Verdana" w:hAnsi="Verdana" w:cs="Calibri"/>
          <w:sz w:val="18"/>
          <w:szCs w:val="18"/>
        </w:rPr>
        <w:t>Dealer</w:t>
      </w:r>
      <w:r w:rsidRPr="00B45555">
        <w:rPr>
          <w:rFonts w:ascii="Verdana" w:hAnsi="Verdana" w:cs="Calibri"/>
          <w:sz w:val="18"/>
          <w:szCs w:val="18"/>
        </w:rPr>
        <w:t xml:space="preserve"> sends a copy of their D/A to </w:t>
      </w:r>
      <w:r w:rsidRPr="00B45555">
        <w:rPr>
          <w:rStyle w:val="Hyperlink"/>
          <w:rFonts w:ascii="Verdana" w:hAnsi="Verdana" w:cstheme="minorHAnsi"/>
          <w:sz w:val="18"/>
          <w:szCs w:val="18"/>
        </w:rPr>
        <w:t>natinstalls@da.kyocera.com</w:t>
      </w:r>
      <w:r w:rsidRPr="00B45555">
        <w:rPr>
          <w:rFonts w:ascii="Verdana" w:hAnsi="Verdana" w:cs="Calibri"/>
          <w:sz w:val="18"/>
          <w:szCs w:val="18"/>
        </w:rPr>
        <w:t xml:space="preserve"> reflecting products that were physically installed at the customer’s location.</w:t>
      </w:r>
    </w:p>
    <w:p w14:paraId="49E9FDFF" w14:textId="77777777" w:rsidR="00285093" w:rsidRPr="00B45555" w:rsidRDefault="00285093" w:rsidP="00285093">
      <w:pPr>
        <w:autoSpaceDE w:val="0"/>
        <w:autoSpaceDN w:val="0"/>
        <w:adjustRightInd w:val="0"/>
        <w:ind w:firstLine="720"/>
        <w:rPr>
          <w:rFonts w:ascii="Verdana" w:hAnsi="Verdana" w:cs="Calibri"/>
          <w:sz w:val="18"/>
          <w:szCs w:val="18"/>
        </w:rPr>
      </w:pPr>
    </w:p>
    <w:p w14:paraId="30C1F641" w14:textId="77777777" w:rsidR="00285093" w:rsidRPr="00B45555" w:rsidRDefault="00285093" w:rsidP="00285093">
      <w:pPr>
        <w:autoSpaceDE w:val="0"/>
        <w:autoSpaceDN w:val="0"/>
        <w:adjustRightInd w:val="0"/>
        <w:rPr>
          <w:rFonts w:ascii="Verdana" w:hAnsi="Verdana" w:cs="Calibri"/>
          <w:sz w:val="18"/>
          <w:szCs w:val="18"/>
        </w:rPr>
      </w:pPr>
    </w:p>
    <w:p w14:paraId="1C10F48E" w14:textId="52ED5D85" w:rsidR="00285093" w:rsidRPr="00D56083" w:rsidRDefault="00285093" w:rsidP="00285093">
      <w:pPr>
        <w:autoSpaceDE w:val="0"/>
        <w:autoSpaceDN w:val="0"/>
        <w:adjustRightInd w:val="0"/>
        <w:ind w:left="720"/>
        <w:rPr>
          <w:rFonts w:ascii="Verdana" w:hAnsi="Verdana" w:cs="Calibri"/>
          <w:sz w:val="18"/>
          <w:szCs w:val="18"/>
        </w:rPr>
      </w:pPr>
      <w:r w:rsidRPr="00B45555">
        <w:rPr>
          <w:rFonts w:ascii="Verdana" w:hAnsi="Verdana" w:cs="Calibri"/>
          <w:sz w:val="18"/>
          <w:szCs w:val="18"/>
        </w:rPr>
        <w:t xml:space="preserve">2. </w:t>
      </w:r>
      <w:r w:rsidR="00A53177">
        <w:rPr>
          <w:rFonts w:ascii="Verdana" w:hAnsi="Verdana" w:cs="Calibri"/>
          <w:sz w:val="18"/>
          <w:szCs w:val="18"/>
        </w:rPr>
        <w:t>Dealer</w:t>
      </w:r>
      <w:r w:rsidRPr="00B45555">
        <w:rPr>
          <w:rFonts w:ascii="Verdana" w:hAnsi="Verdana" w:cs="Calibri"/>
          <w:sz w:val="18"/>
          <w:szCs w:val="18"/>
        </w:rPr>
        <w:t xml:space="preserve"> places their order through the Kyocera PCS portal and attaches the customer PO with matching products and quantities</w:t>
      </w:r>
      <w:r>
        <w:rPr>
          <w:rFonts w:ascii="Verdana" w:hAnsi="Verdana" w:cs="Calibri"/>
          <w:sz w:val="18"/>
          <w:szCs w:val="18"/>
        </w:rPr>
        <w:t xml:space="preserve"> along with Kyocera Sales Order Verification (SOV) form</w:t>
      </w:r>
      <w:r w:rsidRPr="00D56083">
        <w:rPr>
          <w:rFonts w:ascii="Verdana" w:hAnsi="Verdana" w:cs="Calibri"/>
          <w:sz w:val="18"/>
          <w:szCs w:val="18"/>
        </w:rPr>
        <w:t>.</w:t>
      </w:r>
      <w:r w:rsidRPr="006505A9">
        <w:rPr>
          <w:rFonts w:ascii="Verdana" w:hAnsi="Verdana" w:cs="Calibri"/>
          <w:sz w:val="18"/>
          <w:szCs w:val="18"/>
        </w:rPr>
        <w:t xml:space="preserve"> </w:t>
      </w:r>
      <w:r w:rsidRPr="00B45555">
        <w:rPr>
          <w:rFonts w:ascii="Verdana" w:hAnsi="Verdana" w:cs="Calibri"/>
          <w:sz w:val="18"/>
          <w:szCs w:val="18"/>
        </w:rPr>
        <w:t xml:space="preserve">Kyocera will then ship the equipment to the </w:t>
      </w:r>
      <w:r w:rsidR="00A53177">
        <w:rPr>
          <w:rFonts w:ascii="Verdana" w:hAnsi="Verdana" w:cs="Calibri"/>
          <w:sz w:val="18"/>
          <w:szCs w:val="18"/>
        </w:rPr>
        <w:t>Dealer</w:t>
      </w:r>
      <w:r w:rsidRPr="00B45555">
        <w:rPr>
          <w:rFonts w:ascii="Verdana" w:hAnsi="Verdana" w:cs="Calibri"/>
          <w:sz w:val="18"/>
          <w:szCs w:val="18"/>
        </w:rPr>
        <w:t xml:space="preserve">. If an expedited delivery is required by the customer, the </w:t>
      </w:r>
      <w:r w:rsidR="00A53177">
        <w:rPr>
          <w:rFonts w:ascii="Verdana" w:hAnsi="Verdana" w:cs="Calibri"/>
          <w:sz w:val="18"/>
          <w:szCs w:val="18"/>
        </w:rPr>
        <w:t>Dealer</w:t>
      </w:r>
      <w:r w:rsidRPr="00B45555">
        <w:rPr>
          <w:rFonts w:ascii="Verdana" w:hAnsi="Verdana" w:cs="Calibri"/>
          <w:sz w:val="18"/>
          <w:szCs w:val="18"/>
        </w:rPr>
        <w:t xml:space="preserve"> may install equipment out of their inventory and replace its inventory with the product Kyocera shipped (inventory substitution). </w:t>
      </w:r>
      <w:r w:rsidR="00A53177">
        <w:rPr>
          <w:rFonts w:ascii="Verdana" w:hAnsi="Verdana" w:cs="Calibri"/>
          <w:sz w:val="18"/>
          <w:szCs w:val="18"/>
        </w:rPr>
        <w:t>Dealer</w:t>
      </w:r>
      <w:r w:rsidRPr="00B45555">
        <w:rPr>
          <w:rFonts w:ascii="Verdana" w:hAnsi="Verdana" w:cs="Calibri"/>
          <w:sz w:val="18"/>
          <w:szCs w:val="18"/>
        </w:rPr>
        <w:t xml:space="preserve"> sends a copy of their D/A to </w:t>
      </w:r>
      <w:r w:rsidRPr="00B45555">
        <w:rPr>
          <w:rStyle w:val="Hyperlink"/>
          <w:rFonts w:ascii="Verdana" w:hAnsi="Verdana" w:cstheme="minorHAnsi"/>
          <w:sz w:val="18"/>
          <w:szCs w:val="18"/>
        </w:rPr>
        <w:t>natinstalls@da.kyocera.com</w:t>
      </w:r>
      <w:r w:rsidRPr="00B45555">
        <w:rPr>
          <w:rFonts w:ascii="Verdana" w:hAnsi="Verdana" w:cs="Calibri"/>
          <w:sz w:val="18"/>
          <w:szCs w:val="18"/>
        </w:rPr>
        <w:t xml:space="preserve"> reflecting products that were physically installed at the customer’s location. The installed product serial number must be sent to the leasing company.</w:t>
      </w:r>
    </w:p>
    <w:p w14:paraId="5182B65D" w14:textId="77777777" w:rsidR="00285093" w:rsidRPr="00D56083" w:rsidRDefault="00285093" w:rsidP="00285093">
      <w:pPr>
        <w:autoSpaceDE w:val="0"/>
        <w:autoSpaceDN w:val="0"/>
        <w:adjustRightInd w:val="0"/>
        <w:rPr>
          <w:rFonts w:ascii="Verdana" w:hAnsi="Verdana" w:cs="Calibri"/>
          <w:sz w:val="18"/>
          <w:szCs w:val="18"/>
        </w:rPr>
      </w:pPr>
    </w:p>
    <w:p w14:paraId="1E9AF244" w14:textId="77777777" w:rsidR="00285093" w:rsidRPr="00D56083" w:rsidRDefault="00285093" w:rsidP="00285093">
      <w:pPr>
        <w:autoSpaceDE w:val="0"/>
        <w:autoSpaceDN w:val="0"/>
        <w:adjustRightInd w:val="0"/>
        <w:rPr>
          <w:rFonts w:ascii="Verdana" w:hAnsi="Verdana" w:cs="Calibri"/>
          <w:sz w:val="18"/>
          <w:szCs w:val="18"/>
        </w:rPr>
      </w:pPr>
    </w:p>
    <w:p w14:paraId="394CE46F" w14:textId="77777777" w:rsidR="00285093" w:rsidRPr="00D56083" w:rsidRDefault="00285093" w:rsidP="00285093">
      <w:pPr>
        <w:autoSpaceDE w:val="0"/>
        <w:autoSpaceDN w:val="0"/>
        <w:adjustRightInd w:val="0"/>
        <w:rPr>
          <w:rFonts w:ascii="Verdana" w:hAnsi="Verdana" w:cs="Calibri"/>
          <w:sz w:val="18"/>
          <w:szCs w:val="18"/>
        </w:rPr>
      </w:pPr>
      <w:r w:rsidRPr="00D56083">
        <w:rPr>
          <w:rFonts w:ascii="Verdana" w:hAnsi="Verdana" w:cs="Calibri"/>
          <w:sz w:val="18"/>
          <w:szCs w:val="18"/>
        </w:rPr>
        <w:t>Please acknowledge that you have read and understand the terms and conditions of the NASPO ValuePoint</w:t>
      </w:r>
      <w:r w:rsidRPr="00D56083">
        <w:rPr>
          <w:rFonts w:ascii="Verdana" w:hAnsi="Verdana" w:cs="Calibri"/>
          <w:color w:val="FF0000"/>
          <w:sz w:val="18"/>
          <w:szCs w:val="18"/>
        </w:rPr>
        <w:t xml:space="preserve"> </w:t>
      </w:r>
      <w:r w:rsidRPr="00D56083">
        <w:rPr>
          <w:rFonts w:ascii="Verdana" w:hAnsi="Verdana" w:cs="Calibri"/>
          <w:sz w:val="18"/>
          <w:szCs w:val="18"/>
        </w:rPr>
        <w:t xml:space="preserve">contract and state participating addendum.  You accept the responsibilities outlined above by signing this agreement below. Please email all completed signed documents to </w:t>
      </w:r>
      <w:r>
        <w:rPr>
          <w:rFonts w:ascii="Verdana" w:hAnsi="Verdana" w:cs="Calibri"/>
          <w:color w:val="2F5496" w:themeColor="accent1" w:themeShade="BF"/>
          <w:sz w:val="18"/>
          <w:szCs w:val="18"/>
          <w:u w:val="single"/>
        </w:rPr>
        <w:t>Brent.Kushman</w:t>
      </w:r>
      <w:r w:rsidRPr="00D56083">
        <w:rPr>
          <w:rFonts w:ascii="Verdana" w:hAnsi="Verdana" w:cs="Calibri"/>
          <w:color w:val="2F5496" w:themeColor="accent1" w:themeShade="BF"/>
          <w:sz w:val="18"/>
          <w:szCs w:val="18"/>
          <w:u w:val="single"/>
        </w:rPr>
        <w:t>@da.Kyocera.com.</w:t>
      </w:r>
      <w:r w:rsidRPr="00D56083">
        <w:rPr>
          <w:rFonts w:ascii="Verdana" w:hAnsi="Verdana" w:cs="Calibri"/>
          <w:sz w:val="18"/>
          <w:szCs w:val="18"/>
        </w:rPr>
        <w:t xml:space="preserve">  No orders will be accepted by KDA until the executed agreement has been received by KDA.</w:t>
      </w:r>
    </w:p>
    <w:p w14:paraId="55E445F9" w14:textId="77777777" w:rsidR="00285093" w:rsidRPr="00D56083" w:rsidRDefault="00285093" w:rsidP="00285093">
      <w:pPr>
        <w:autoSpaceDE w:val="0"/>
        <w:autoSpaceDN w:val="0"/>
        <w:adjustRightInd w:val="0"/>
        <w:rPr>
          <w:rFonts w:ascii="Verdana" w:hAnsi="Verdana" w:cs="Calibri"/>
          <w:sz w:val="18"/>
          <w:szCs w:val="18"/>
        </w:rPr>
      </w:pPr>
    </w:p>
    <w:p w14:paraId="315D3E85" w14:textId="77777777" w:rsidR="00285093" w:rsidRPr="00D56083" w:rsidRDefault="00285093" w:rsidP="00285093">
      <w:pPr>
        <w:autoSpaceDE w:val="0"/>
        <w:autoSpaceDN w:val="0"/>
        <w:adjustRightInd w:val="0"/>
        <w:rPr>
          <w:rFonts w:ascii="Verdana" w:hAnsi="Verdana" w:cs="Calibri"/>
          <w:sz w:val="18"/>
          <w:szCs w:val="18"/>
        </w:rPr>
      </w:pPr>
    </w:p>
    <w:tbl>
      <w:tblPr>
        <w:tblpPr w:leftFromText="180" w:rightFromText="180" w:vertAnchor="text" w:tblpX="-90" w:tblpY="1"/>
        <w:tblOverlap w:val="never"/>
        <w:tblW w:w="4890" w:type="dxa"/>
        <w:tblLook w:val="04A0" w:firstRow="1" w:lastRow="0" w:firstColumn="1" w:lastColumn="0" w:noHBand="0" w:noVBand="1"/>
      </w:tblPr>
      <w:tblGrid>
        <w:gridCol w:w="1050"/>
        <w:gridCol w:w="960"/>
        <w:gridCol w:w="960"/>
        <w:gridCol w:w="960"/>
        <w:gridCol w:w="960"/>
      </w:tblGrid>
      <w:tr w:rsidR="00285093" w:rsidRPr="00D56083" w14:paraId="4913D94F" w14:textId="77777777" w:rsidTr="0028245F">
        <w:trPr>
          <w:trHeight w:val="300"/>
        </w:trPr>
        <w:tc>
          <w:tcPr>
            <w:tcW w:w="1050" w:type="dxa"/>
            <w:tcBorders>
              <w:top w:val="nil"/>
              <w:left w:val="nil"/>
              <w:bottom w:val="single" w:sz="4" w:space="0" w:color="auto"/>
              <w:right w:val="nil"/>
            </w:tcBorders>
            <w:shd w:val="clear" w:color="auto" w:fill="auto"/>
            <w:noWrap/>
            <w:vAlign w:val="bottom"/>
            <w:hideMark/>
          </w:tcPr>
          <w:p w14:paraId="61343EB8"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BY:</w:t>
            </w:r>
          </w:p>
        </w:tc>
        <w:tc>
          <w:tcPr>
            <w:tcW w:w="960" w:type="dxa"/>
            <w:tcBorders>
              <w:top w:val="nil"/>
              <w:left w:val="nil"/>
              <w:bottom w:val="single" w:sz="4" w:space="0" w:color="auto"/>
              <w:right w:val="nil"/>
            </w:tcBorders>
            <w:shd w:val="clear" w:color="auto" w:fill="auto"/>
            <w:noWrap/>
            <w:vAlign w:val="bottom"/>
            <w:hideMark/>
          </w:tcPr>
          <w:p w14:paraId="2C5700D9"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c>
          <w:tcPr>
            <w:tcW w:w="960" w:type="dxa"/>
            <w:tcBorders>
              <w:top w:val="nil"/>
              <w:left w:val="nil"/>
              <w:bottom w:val="single" w:sz="4" w:space="0" w:color="auto"/>
              <w:right w:val="nil"/>
            </w:tcBorders>
            <w:shd w:val="clear" w:color="auto" w:fill="auto"/>
            <w:noWrap/>
            <w:vAlign w:val="bottom"/>
            <w:hideMark/>
          </w:tcPr>
          <w:p w14:paraId="20C83CCE"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c>
          <w:tcPr>
            <w:tcW w:w="960" w:type="dxa"/>
            <w:tcBorders>
              <w:top w:val="nil"/>
              <w:left w:val="nil"/>
              <w:bottom w:val="single" w:sz="4" w:space="0" w:color="auto"/>
              <w:right w:val="nil"/>
            </w:tcBorders>
            <w:shd w:val="clear" w:color="auto" w:fill="auto"/>
            <w:noWrap/>
            <w:vAlign w:val="bottom"/>
            <w:hideMark/>
          </w:tcPr>
          <w:p w14:paraId="3CD1789D"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c>
          <w:tcPr>
            <w:tcW w:w="960" w:type="dxa"/>
            <w:tcBorders>
              <w:top w:val="nil"/>
              <w:left w:val="nil"/>
              <w:bottom w:val="single" w:sz="4" w:space="0" w:color="auto"/>
              <w:right w:val="nil"/>
            </w:tcBorders>
            <w:shd w:val="clear" w:color="auto" w:fill="auto"/>
            <w:noWrap/>
            <w:vAlign w:val="bottom"/>
            <w:hideMark/>
          </w:tcPr>
          <w:p w14:paraId="4B0CE757"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r>
      <w:tr w:rsidR="00285093" w:rsidRPr="00D56083" w14:paraId="3679A7C7" w14:textId="77777777" w:rsidTr="0028245F">
        <w:trPr>
          <w:trHeight w:val="300"/>
        </w:trPr>
        <w:tc>
          <w:tcPr>
            <w:tcW w:w="1050" w:type="dxa"/>
            <w:tcBorders>
              <w:top w:val="nil"/>
              <w:left w:val="nil"/>
              <w:bottom w:val="single" w:sz="4" w:space="0" w:color="auto"/>
              <w:right w:val="nil"/>
            </w:tcBorders>
            <w:shd w:val="clear" w:color="auto" w:fill="auto"/>
            <w:noWrap/>
            <w:vAlign w:val="bottom"/>
            <w:hideMark/>
          </w:tcPr>
          <w:p w14:paraId="19848A56"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NAME:</w:t>
            </w:r>
          </w:p>
        </w:tc>
        <w:tc>
          <w:tcPr>
            <w:tcW w:w="960" w:type="dxa"/>
            <w:tcBorders>
              <w:top w:val="nil"/>
              <w:left w:val="nil"/>
              <w:bottom w:val="single" w:sz="4" w:space="0" w:color="auto"/>
              <w:right w:val="nil"/>
            </w:tcBorders>
            <w:shd w:val="clear" w:color="auto" w:fill="auto"/>
            <w:noWrap/>
            <w:vAlign w:val="bottom"/>
            <w:hideMark/>
          </w:tcPr>
          <w:p w14:paraId="0CBBC888"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c>
          <w:tcPr>
            <w:tcW w:w="960" w:type="dxa"/>
            <w:tcBorders>
              <w:top w:val="nil"/>
              <w:left w:val="nil"/>
              <w:bottom w:val="single" w:sz="4" w:space="0" w:color="auto"/>
              <w:right w:val="nil"/>
            </w:tcBorders>
            <w:shd w:val="clear" w:color="auto" w:fill="auto"/>
            <w:noWrap/>
            <w:vAlign w:val="bottom"/>
            <w:hideMark/>
          </w:tcPr>
          <w:p w14:paraId="1B08C13B"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c>
          <w:tcPr>
            <w:tcW w:w="960" w:type="dxa"/>
            <w:tcBorders>
              <w:top w:val="nil"/>
              <w:left w:val="nil"/>
              <w:bottom w:val="single" w:sz="4" w:space="0" w:color="auto"/>
              <w:right w:val="nil"/>
            </w:tcBorders>
            <w:shd w:val="clear" w:color="auto" w:fill="auto"/>
            <w:noWrap/>
            <w:vAlign w:val="bottom"/>
            <w:hideMark/>
          </w:tcPr>
          <w:p w14:paraId="39E9B446"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c>
          <w:tcPr>
            <w:tcW w:w="960" w:type="dxa"/>
            <w:tcBorders>
              <w:top w:val="nil"/>
              <w:left w:val="nil"/>
              <w:bottom w:val="single" w:sz="4" w:space="0" w:color="auto"/>
              <w:right w:val="nil"/>
            </w:tcBorders>
            <w:shd w:val="clear" w:color="auto" w:fill="auto"/>
            <w:noWrap/>
            <w:vAlign w:val="bottom"/>
            <w:hideMark/>
          </w:tcPr>
          <w:p w14:paraId="55B5B1FA"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r>
      <w:tr w:rsidR="00285093" w:rsidRPr="00D56083" w14:paraId="38D17C7E" w14:textId="77777777" w:rsidTr="0028245F">
        <w:trPr>
          <w:trHeight w:val="300"/>
        </w:trPr>
        <w:tc>
          <w:tcPr>
            <w:tcW w:w="1050" w:type="dxa"/>
            <w:tcBorders>
              <w:top w:val="nil"/>
              <w:left w:val="nil"/>
              <w:bottom w:val="single" w:sz="4" w:space="0" w:color="auto"/>
              <w:right w:val="nil"/>
            </w:tcBorders>
            <w:shd w:val="clear" w:color="auto" w:fill="auto"/>
            <w:noWrap/>
            <w:vAlign w:val="bottom"/>
            <w:hideMark/>
          </w:tcPr>
          <w:p w14:paraId="74263C9B"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TITLE:</w:t>
            </w:r>
          </w:p>
        </w:tc>
        <w:tc>
          <w:tcPr>
            <w:tcW w:w="960" w:type="dxa"/>
            <w:tcBorders>
              <w:top w:val="nil"/>
              <w:left w:val="nil"/>
              <w:bottom w:val="single" w:sz="4" w:space="0" w:color="auto"/>
              <w:right w:val="nil"/>
            </w:tcBorders>
            <w:shd w:val="clear" w:color="auto" w:fill="auto"/>
            <w:noWrap/>
            <w:vAlign w:val="bottom"/>
            <w:hideMark/>
          </w:tcPr>
          <w:p w14:paraId="79EFF2CD"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c>
          <w:tcPr>
            <w:tcW w:w="960" w:type="dxa"/>
            <w:tcBorders>
              <w:top w:val="nil"/>
              <w:left w:val="nil"/>
              <w:bottom w:val="single" w:sz="4" w:space="0" w:color="auto"/>
              <w:right w:val="nil"/>
            </w:tcBorders>
            <w:shd w:val="clear" w:color="auto" w:fill="auto"/>
            <w:noWrap/>
            <w:vAlign w:val="bottom"/>
            <w:hideMark/>
          </w:tcPr>
          <w:p w14:paraId="0542A347"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c>
          <w:tcPr>
            <w:tcW w:w="960" w:type="dxa"/>
            <w:tcBorders>
              <w:top w:val="nil"/>
              <w:left w:val="nil"/>
              <w:bottom w:val="single" w:sz="4" w:space="0" w:color="auto"/>
              <w:right w:val="nil"/>
            </w:tcBorders>
            <w:shd w:val="clear" w:color="auto" w:fill="auto"/>
            <w:noWrap/>
            <w:vAlign w:val="bottom"/>
            <w:hideMark/>
          </w:tcPr>
          <w:p w14:paraId="687E978F"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c>
          <w:tcPr>
            <w:tcW w:w="960" w:type="dxa"/>
            <w:tcBorders>
              <w:top w:val="nil"/>
              <w:left w:val="nil"/>
              <w:bottom w:val="single" w:sz="4" w:space="0" w:color="auto"/>
              <w:right w:val="nil"/>
            </w:tcBorders>
            <w:shd w:val="clear" w:color="auto" w:fill="auto"/>
            <w:noWrap/>
            <w:vAlign w:val="bottom"/>
            <w:hideMark/>
          </w:tcPr>
          <w:p w14:paraId="5B892EB3"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r>
      <w:tr w:rsidR="00285093" w:rsidRPr="00D56083" w14:paraId="0556A647" w14:textId="77777777" w:rsidTr="0028245F">
        <w:trPr>
          <w:trHeight w:val="300"/>
        </w:trPr>
        <w:tc>
          <w:tcPr>
            <w:tcW w:w="2010" w:type="dxa"/>
            <w:gridSpan w:val="2"/>
            <w:tcBorders>
              <w:top w:val="single" w:sz="4" w:space="0" w:color="auto"/>
              <w:left w:val="nil"/>
              <w:bottom w:val="single" w:sz="4" w:space="0" w:color="auto"/>
              <w:right w:val="nil"/>
            </w:tcBorders>
            <w:shd w:val="clear" w:color="auto" w:fill="auto"/>
            <w:noWrap/>
            <w:vAlign w:val="bottom"/>
            <w:hideMark/>
          </w:tcPr>
          <w:p w14:paraId="57A1C417" w14:textId="24678363" w:rsidR="00285093" w:rsidRPr="00D56083" w:rsidRDefault="00A53177" w:rsidP="0028245F">
            <w:pPr>
              <w:rPr>
                <w:rFonts w:ascii="Verdana" w:hAnsi="Verdana" w:cs="Calibri"/>
                <w:color w:val="000000"/>
                <w:sz w:val="18"/>
                <w:szCs w:val="18"/>
              </w:rPr>
            </w:pPr>
            <w:r>
              <w:rPr>
                <w:rFonts w:ascii="Verdana" w:hAnsi="Verdana" w:cs="Calibri"/>
                <w:color w:val="000000"/>
                <w:sz w:val="18"/>
                <w:szCs w:val="18"/>
              </w:rPr>
              <w:t>DEALER</w:t>
            </w:r>
          </w:p>
        </w:tc>
        <w:tc>
          <w:tcPr>
            <w:tcW w:w="960" w:type="dxa"/>
            <w:tcBorders>
              <w:top w:val="nil"/>
              <w:left w:val="nil"/>
              <w:bottom w:val="single" w:sz="4" w:space="0" w:color="auto"/>
              <w:right w:val="nil"/>
            </w:tcBorders>
            <w:shd w:val="clear" w:color="auto" w:fill="auto"/>
            <w:noWrap/>
            <w:vAlign w:val="bottom"/>
            <w:hideMark/>
          </w:tcPr>
          <w:p w14:paraId="73EC89C8"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c>
          <w:tcPr>
            <w:tcW w:w="960" w:type="dxa"/>
            <w:tcBorders>
              <w:top w:val="nil"/>
              <w:left w:val="nil"/>
              <w:bottom w:val="single" w:sz="4" w:space="0" w:color="auto"/>
              <w:right w:val="nil"/>
            </w:tcBorders>
            <w:shd w:val="clear" w:color="auto" w:fill="auto"/>
            <w:noWrap/>
            <w:vAlign w:val="bottom"/>
            <w:hideMark/>
          </w:tcPr>
          <w:p w14:paraId="546EBF48"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c>
          <w:tcPr>
            <w:tcW w:w="960" w:type="dxa"/>
            <w:tcBorders>
              <w:top w:val="nil"/>
              <w:left w:val="nil"/>
              <w:bottom w:val="single" w:sz="4" w:space="0" w:color="auto"/>
              <w:right w:val="nil"/>
            </w:tcBorders>
            <w:shd w:val="clear" w:color="auto" w:fill="auto"/>
            <w:noWrap/>
            <w:vAlign w:val="bottom"/>
            <w:hideMark/>
          </w:tcPr>
          <w:p w14:paraId="37AD104A"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r>
      <w:tr w:rsidR="00A53177" w:rsidRPr="00D56083" w14:paraId="0BEC21C4" w14:textId="77777777" w:rsidTr="0028245F">
        <w:trPr>
          <w:trHeight w:val="300"/>
        </w:trPr>
        <w:tc>
          <w:tcPr>
            <w:tcW w:w="2010" w:type="dxa"/>
            <w:gridSpan w:val="2"/>
            <w:tcBorders>
              <w:top w:val="single" w:sz="4" w:space="0" w:color="auto"/>
              <w:left w:val="nil"/>
              <w:bottom w:val="single" w:sz="4" w:space="0" w:color="auto"/>
              <w:right w:val="nil"/>
            </w:tcBorders>
            <w:shd w:val="clear" w:color="auto" w:fill="auto"/>
            <w:noWrap/>
            <w:vAlign w:val="bottom"/>
          </w:tcPr>
          <w:p w14:paraId="02E1BBEC" w14:textId="041B8FCD" w:rsidR="00A53177" w:rsidRDefault="00A53177" w:rsidP="0028245F">
            <w:pPr>
              <w:rPr>
                <w:rFonts w:ascii="Verdana" w:hAnsi="Verdana" w:cs="Calibri"/>
                <w:color w:val="000000"/>
                <w:sz w:val="18"/>
                <w:szCs w:val="18"/>
              </w:rPr>
            </w:pPr>
            <w:r>
              <w:rPr>
                <w:rFonts w:ascii="Verdana" w:hAnsi="Verdana" w:cs="Calibri"/>
                <w:color w:val="000000"/>
                <w:sz w:val="18"/>
                <w:szCs w:val="18"/>
              </w:rPr>
              <w:t>DEALER#</w:t>
            </w:r>
          </w:p>
        </w:tc>
        <w:tc>
          <w:tcPr>
            <w:tcW w:w="960" w:type="dxa"/>
            <w:tcBorders>
              <w:top w:val="nil"/>
              <w:left w:val="nil"/>
              <w:bottom w:val="single" w:sz="4" w:space="0" w:color="auto"/>
              <w:right w:val="nil"/>
            </w:tcBorders>
            <w:shd w:val="clear" w:color="auto" w:fill="auto"/>
            <w:noWrap/>
            <w:vAlign w:val="bottom"/>
          </w:tcPr>
          <w:p w14:paraId="28F310C5" w14:textId="77777777" w:rsidR="00A53177" w:rsidRPr="00D56083" w:rsidRDefault="00A53177" w:rsidP="0028245F">
            <w:pPr>
              <w:rPr>
                <w:rFonts w:ascii="Verdana" w:hAnsi="Verdana" w:cs="Calibri"/>
                <w:color w:val="000000"/>
                <w:sz w:val="18"/>
                <w:szCs w:val="18"/>
              </w:rPr>
            </w:pPr>
          </w:p>
        </w:tc>
        <w:tc>
          <w:tcPr>
            <w:tcW w:w="960" w:type="dxa"/>
            <w:tcBorders>
              <w:top w:val="nil"/>
              <w:left w:val="nil"/>
              <w:bottom w:val="single" w:sz="4" w:space="0" w:color="auto"/>
              <w:right w:val="nil"/>
            </w:tcBorders>
            <w:shd w:val="clear" w:color="auto" w:fill="auto"/>
            <w:noWrap/>
            <w:vAlign w:val="bottom"/>
          </w:tcPr>
          <w:p w14:paraId="0FD72CB7" w14:textId="77777777" w:rsidR="00A53177" w:rsidRPr="00D56083" w:rsidRDefault="00A53177" w:rsidP="0028245F">
            <w:pPr>
              <w:rPr>
                <w:rFonts w:ascii="Verdana" w:hAnsi="Verdana" w:cs="Calibri"/>
                <w:color w:val="000000"/>
                <w:sz w:val="18"/>
                <w:szCs w:val="18"/>
              </w:rPr>
            </w:pPr>
          </w:p>
        </w:tc>
        <w:tc>
          <w:tcPr>
            <w:tcW w:w="960" w:type="dxa"/>
            <w:tcBorders>
              <w:top w:val="nil"/>
              <w:left w:val="nil"/>
              <w:bottom w:val="single" w:sz="4" w:space="0" w:color="auto"/>
              <w:right w:val="nil"/>
            </w:tcBorders>
            <w:shd w:val="clear" w:color="auto" w:fill="auto"/>
            <w:noWrap/>
            <w:vAlign w:val="bottom"/>
          </w:tcPr>
          <w:p w14:paraId="4CDB161D" w14:textId="77777777" w:rsidR="00A53177" w:rsidRPr="00D56083" w:rsidRDefault="00A53177" w:rsidP="0028245F">
            <w:pPr>
              <w:rPr>
                <w:rFonts w:ascii="Verdana" w:hAnsi="Verdana" w:cs="Calibri"/>
                <w:color w:val="000000"/>
                <w:sz w:val="18"/>
                <w:szCs w:val="18"/>
              </w:rPr>
            </w:pPr>
          </w:p>
        </w:tc>
      </w:tr>
      <w:tr w:rsidR="00285093" w:rsidRPr="00D56083" w14:paraId="70A89DAD" w14:textId="77777777" w:rsidTr="0028245F">
        <w:trPr>
          <w:trHeight w:val="300"/>
        </w:trPr>
        <w:tc>
          <w:tcPr>
            <w:tcW w:w="1050" w:type="dxa"/>
            <w:tcBorders>
              <w:top w:val="nil"/>
              <w:left w:val="nil"/>
              <w:bottom w:val="single" w:sz="4" w:space="0" w:color="auto"/>
              <w:right w:val="nil"/>
            </w:tcBorders>
            <w:shd w:val="clear" w:color="auto" w:fill="auto"/>
            <w:noWrap/>
            <w:vAlign w:val="bottom"/>
            <w:hideMark/>
          </w:tcPr>
          <w:p w14:paraId="68359887"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DATE:</w:t>
            </w:r>
          </w:p>
        </w:tc>
        <w:tc>
          <w:tcPr>
            <w:tcW w:w="960" w:type="dxa"/>
            <w:tcBorders>
              <w:top w:val="nil"/>
              <w:left w:val="nil"/>
              <w:bottom w:val="single" w:sz="4" w:space="0" w:color="auto"/>
              <w:right w:val="nil"/>
            </w:tcBorders>
            <w:shd w:val="clear" w:color="auto" w:fill="auto"/>
            <w:noWrap/>
            <w:vAlign w:val="bottom"/>
            <w:hideMark/>
          </w:tcPr>
          <w:p w14:paraId="6B296FB9"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c>
          <w:tcPr>
            <w:tcW w:w="960" w:type="dxa"/>
            <w:tcBorders>
              <w:top w:val="nil"/>
              <w:left w:val="nil"/>
              <w:bottom w:val="single" w:sz="4" w:space="0" w:color="auto"/>
              <w:right w:val="nil"/>
            </w:tcBorders>
            <w:shd w:val="clear" w:color="auto" w:fill="auto"/>
            <w:noWrap/>
            <w:vAlign w:val="bottom"/>
            <w:hideMark/>
          </w:tcPr>
          <w:p w14:paraId="2FAFEFA3"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c>
          <w:tcPr>
            <w:tcW w:w="960" w:type="dxa"/>
            <w:tcBorders>
              <w:top w:val="nil"/>
              <w:left w:val="nil"/>
              <w:bottom w:val="single" w:sz="4" w:space="0" w:color="auto"/>
              <w:right w:val="nil"/>
            </w:tcBorders>
            <w:shd w:val="clear" w:color="auto" w:fill="auto"/>
            <w:noWrap/>
            <w:vAlign w:val="bottom"/>
            <w:hideMark/>
          </w:tcPr>
          <w:p w14:paraId="0B891B8E"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c>
          <w:tcPr>
            <w:tcW w:w="960" w:type="dxa"/>
            <w:tcBorders>
              <w:top w:val="nil"/>
              <w:left w:val="nil"/>
              <w:bottom w:val="single" w:sz="4" w:space="0" w:color="auto"/>
              <w:right w:val="nil"/>
            </w:tcBorders>
            <w:shd w:val="clear" w:color="auto" w:fill="auto"/>
            <w:noWrap/>
            <w:vAlign w:val="bottom"/>
            <w:hideMark/>
          </w:tcPr>
          <w:p w14:paraId="25F2DA2C" w14:textId="77777777" w:rsidR="00285093" w:rsidRPr="00D56083" w:rsidRDefault="00285093" w:rsidP="0028245F">
            <w:pPr>
              <w:rPr>
                <w:rFonts w:ascii="Verdana" w:hAnsi="Verdana" w:cs="Calibri"/>
                <w:color w:val="000000"/>
                <w:sz w:val="18"/>
                <w:szCs w:val="18"/>
              </w:rPr>
            </w:pPr>
            <w:r w:rsidRPr="00D56083">
              <w:rPr>
                <w:rFonts w:ascii="Verdana" w:hAnsi="Verdana" w:cs="Calibri"/>
                <w:color w:val="000000"/>
                <w:sz w:val="18"/>
                <w:szCs w:val="18"/>
              </w:rPr>
              <w:t> </w:t>
            </w:r>
          </w:p>
        </w:tc>
      </w:tr>
    </w:tbl>
    <w:p w14:paraId="0FB5F1EF" w14:textId="77777777" w:rsidR="00285093" w:rsidRPr="00D50B34" w:rsidRDefault="00285093" w:rsidP="00285093">
      <w:pPr>
        <w:autoSpaceDE w:val="0"/>
        <w:autoSpaceDN w:val="0"/>
        <w:adjustRightInd w:val="0"/>
        <w:rPr>
          <w:rFonts w:ascii="Verdana" w:hAnsi="Verdana" w:cs="Calibri"/>
          <w:sz w:val="20"/>
          <w:szCs w:val="20"/>
        </w:rPr>
      </w:pPr>
    </w:p>
    <w:p w14:paraId="67FD0BDB" w14:textId="77777777" w:rsidR="00C16957" w:rsidRDefault="00C16957"/>
    <w:sectPr w:rsidR="00C16957" w:rsidSect="00C4235B">
      <w:headerReference w:type="default" r:id="rId9"/>
      <w:footerReference w:type="default" r:id="rId10"/>
      <w:pgSz w:w="12240" w:h="15840" w:code="1"/>
      <w:pgMar w:top="432" w:right="1080" w:bottom="245"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57012" w14:textId="77777777" w:rsidR="00386076" w:rsidRDefault="00386076">
      <w:r>
        <w:separator/>
      </w:r>
    </w:p>
  </w:endnote>
  <w:endnote w:type="continuationSeparator" w:id="0">
    <w:p w14:paraId="05E2C88A" w14:textId="77777777" w:rsidR="00386076" w:rsidRDefault="0038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ockwell-Bold">
    <w:altName w:val="Rockwel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 w:name="Rockwell">
    <w:panose1 w:val="020606030202050204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018831"/>
      <w:docPartObj>
        <w:docPartGallery w:val="Page Numbers (Bottom of Page)"/>
        <w:docPartUnique/>
      </w:docPartObj>
    </w:sdtPr>
    <w:sdtEndPr/>
    <w:sdtContent>
      <w:sdt>
        <w:sdtPr>
          <w:id w:val="-1769616900"/>
          <w:docPartObj>
            <w:docPartGallery w:val="Page Numbers (Top of Page)"/>
            <w:docPartUnique/>
          </w:docPartObj>
        </w:sdtPr>
        <w:sdtEndPr/>
        <w:sdtContent>
          <w:p w14:paraId="6D7486B9" w14:textId="77777777" w:rsidR="00070D5C" w:rsidRDefault="00304672">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2A6169CF" w14:textId="77777777" w:rsidR="00070D5C" w:rsidRDefault="00F03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50324" w14:textId="77777777" w:rsidR="00386076" w:rsidRDefault="00386076">
      <w:r>
        <w:separator/>
      </w:r>
    </w:p>
  </w:footnote>
  <w:footnote w:type="continuationSeparator" w:id="0">
    <w:p w14:paraId="33555A37" w14:textId="77777777" w:rsidR="00386076" w:rsidRDefault="00386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E6568" w14:textId="77777777" w:rsidR="00366292" w:rsidRDefault="00304672">
    <w:pPr>
      <w:pStyle w:val="Header"/>
    </w:pPr>
    <w:r>
      <w:rPr>
        <w:b/>
        <w:bCs/>
        <w:noProof/>
        <w:sz w:val="16"/>
      </w:rPr>
      <w:drawing>
        <wp:anchor distT="0" distB="0" distL="114300" distR="114300" simplePos="0" relativeHeight="251659264" behindDoc="0" locked="0" layoutInCell="1" allowOverlap="1" wp14:anchorId="02CE5FB1" wp14:editId="4239B92E">
          <wp:simplePos x="0" y="0"/>
          <wp:positionH relativeFrom="column">
            <wp:posOffset>0</wp:posOffset>
          </wp:positionH>
          <wp:positionV relativeFrom="paragraph">
            <wp:posOffset>172720</wp:posOffset>
          </wp:positionV>
          <wp:extent cx="1676400" cy="359410"/>
          <wp:effectExtent l="0" t="0" r="0" b="254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76400" cy="3594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31D07"/>
    <w:multiLevelType w:val="hybridMultilevel"/>
    <w:tmpl w:val="A0BE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DE4012"/>
    <w:multiLevelType w:val="hybridMultilevel"/>
    <w:tmpl w:val="90C43906"/>
    <w:lvl w:ilvl="0" w:tplc="E892C4F8">
      <w:start w:val="1"/>
      <w:numFmt w:val="decimal"/>
      <w:lvlText w:val="%1."/>
      <w:lvlJc w:val="left"/>
      <w:pPr>
        <w:ind w:left="720" w:hanging="360"/>
      </w:pPr>
      <w:rPr>
        <w:b/>
      </w:rPr>
    </w:lvl>
    <w:lvl w:ilvl="1" w:tplc="04090019">
      <w:start w:val="1"/>
      <w:numFmt w:val="lowerLetter"/>
      <w:lvlText w:val="%2."/>
      <w:lvlJc w:val="left"/>
      <w:pPr>
        <w:ind w:left="1800" w:hanging="360"/>
      </w:pPr>
    </w:lvl>
    <w:lvl w:ilvl="2" w:tplc="06F44294">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6028A"/>
    <w:multiLevelType w:val="hybridMultilevel"/>
    <w:tmpl w:val="30A0B55C"/>
    <w:lvl w:ilvl="0" w:tplc="E95E692E">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063126"/>
    <w:multiLevelType w:val="hybridMultilevel"/>
    <w:tmpl w:val="32CABBC6"/>
    <w:lvl w:ilvl="0" w:tplc="04090001">
      <w:start w:val="1"/>
      <w:numFmt w:val="bullet"/>
      <w:lvlText w:val=""/>
      <w:lvlJc w:val="left"/>
      <w:pPr>
        <w:ind w:left="720" w:hanging="360"/>
      </w:pPr>
      <w:rPr>
        <w:rFonts w:ascii="Symbol" w:hAnsi="Symbol" w:hint="default"/>
        <w:b w:val="0"/>
        <w:bCs w:val="0"/>
      </w:rPr>
    </w:lvl>
    <w:lvl w:ilvl="1" w:tplc="5532D2EA">
      <w:numFmt w:val="bullet"/>
      <w:lvlText w:val="•"/>
      <w:lvlJc w:val="left"/>
      <w:pPr>
        <w:ind w:left="1440" w:hanging="360"/>
      </w:pPr>
      <w:rPr>
        <w:rFonts w:ascii="Verdana" w:eastAsia="Times New Roman" w:hAnsi="Verdana" w:cs="Rockwell-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F02FED"/>
    <w:multiLevelType w:val="hybridMultilevel"/>
    <w:tmpl w:val="8FCE6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CC2323"/>
    <w:multiLevelType w:val="hybridMultilevel"/>
    <w:tmpl w:val="5A34ECF6"/>
    <w:lvl w:ilvl="0" w:tplc="5532D2EA">
      <w:numFmt w:val="bullet"/>
      <w:lvlText w:val="•"/>
      <w:lvlJc w:val="left"/>
      <w:pPr>
        <w:ind w:left="720" w:hanging="360"/>
      </w:pPr>
      <w:rPr>
        <w:rFonts w:ascii="Verdana" w:eastAsia="Times New Roman" w:hAnsi="Verdana" w:cs="Rockwell-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343B93"/>
    <w:multiLevelType w:val="hybridMultilevel"/>
    <w:tmpl w:val="923ED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431ACB"/>
    <w:multiLevelType w:val="hybridMultilevel"/>
    <w:tmpl w:val="3474A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298692">
    <w:abstractNumId w:val="6"/>
  </w:num>
  <w:num w:numId="2" w16cid:durableId="336544272">
    <w:abstractNumId w:val="0"/>
  </w:num>
  <w:num w:numId="3" w16cid:durableId="231161445">
    <w:abstractNumId w:val="3"/>
  </w:num>
  <w:num w:numId="4" w16cid:durableId="706374233">
    <w:abstractNumId w:val="2"/>
  </w:num>
  <w:num w:numId="5" w16cid:durableId="1321422686">
    <w:abstractNumId w:val="5"/>
  </w:num>
  <w:num w:numId="6" w16cid:durableId="992566499">
    <w:abstractNumId w:val="4"/>
  </w:num>
  <w:num w:numId="7" w16cid:durableId="1511598430">
    <w:abstractNumId w:val="7"/>
  </w:num>
  <w:num w:numId="8" w16cid:durableId="103159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093"/>
    <w:rsid w:val="00032E53"/>
    <w:rsid w:val="001E1C0D"/>
    <w:rsid w:val="00285093"/>
    <w:rsid w:val="002A0001"/>
    <w:rsid w:val="002A5E0C"/>
    <w:rsid w:val="002D7395"/>
    <w:rsid w:val="00304672"/>
    <w:rsid w:val="00386076"/>
    <w:rsid w:val="003C2772"/>
    <w:rsid w:val="003D325A"/>
    <w:rsid w:val="003D44EF"/>
    <w:rsid w:val="00401679"/>
    <w:rsid w:val="00543F6F"/>
    <w:rsid w:val="006D054F"/>
    <w:rsid w:val="006F274F"/>
    <w:rsid w:val="0081232B"/>
    <w:rsid w:val="00976E53"/>
    <w:rsid w:val="009A3CCC"/>
    <w:rsid w:val="009E72F3"/>
    <w:rsid w:val="00A53177"/>
    <w:rsid w:val="00BA5879"/>
    <w:rsid w:val="00BD1FA3"/>
    <w:rsid w:val="00BF24D2"/>
    <w:rsid w:val="00C16957"/>
    <w:rsid w:val="00DA3191"/>
    <w:rsid w:val="00E04C71"/>
    <w:rsid w:val="00EA0CE6"/>
    <w:rsid w:val="00EA3D03"/>
    <w:rsid w:val="00F0385A"/>
    <w:rsid w:val="00F0465A"/>
    <w:rsid w:val="00F86CF8"/>
    <w:rsid w:val="00FC05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6D378"/>
  <w15:chartTrackingRefBased/>
  <w15:docId w15:val="{889DB185-5CC9-4E65-B91D-670C3B5E8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0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5093"/>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85093"/>
    <w:rPr>
      <w:color w:val="0563C1"/>
      <w:u w:val="single"/>
    </w:rPr>
  </w:style>
  <w:style w:type="paragraph" w:styleId="ListParagraph">
    <w:name w:val="List Paragraph"/>
    <w:basedOn w:val="Normal"/>
    <w:uiPriority w:val="34"/>
    <w:qFormat/>
    <w:rsid w:val="00285093"/>
    <w:pPr>
      <w:ind w:left="720"/>
      <w:contextualSpacing/>
    </w:pPr>
  </w:style>
  <w:style w:type="paragraph" w:customStyle="1" w:styleId="Default">
    <w:name w:val="Default"/>
    <w:rsid w:val="00285093"/>
    <w:pPr>
      <w:autoSpaceDE w:val="0"/>
      <w:autoSpaceDN w:val="0"/>
      <w:adjustRightInd w:val="0"/>
      <w:spacing w:after="0" w:line="240" w:lineRule="auto"/>
    </w:pPr>
    <w:rPr>
      <w:rFonts w:eastAsia="Times New Roman" w:cs="Verdana"/>
      <w:color w:val="000000"/>
      <w:sz w:val="24"/>
      <w:szCs w:val="24"/>
    </w:rPr>
  </w:style>
  <w:style w:type="paragraph" w:styleId="Header">
    <w:name w:val="header"/>
    <w:basedOn w:val="Normal"/>
    <w:link w:val="HeaderChar"/>
    <w:uiPriority w:val="99"/>
    <w:unhideWhenUsed/>
    <w:rsid w:val="00285093"/>
    <w:pPr>
      <w:tabs>
        <w:tab w:val="center" w:pos="4680"/>
        <w:tab w:val="right" w:pos="9360"/>
      </w:tabs>
    </w:pPr>
  </w:style>
  <w:style w:type="character" w:customStyle="1" w:styleId="HeaderChar">
    <w:name w:val="Header Char"/>
    <w:basedOn w:val="DefaultParagraphFont"/>
    <w:link w:val="Header"/>
    <w:uiPriority w:val="99"/>
    <w:rsid w:val="0028509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85093"/>
    <w:pPr>
      <w:tabs>
        <w:tab w:val="center" w:pos="4680"/>
        <w:tab w:val="right" w:pos="9360"/>
      </w:tabs>
    </w:pPr>
  </w:style>
  <w:style w:type="character" w:customStyle="1" w:styleId="FooterChar">
    <w:name w:val="Footer Char"/>
    <w:basedOn w:val="DefaultParagraphFont"/>
    <w:link w:val="Footer"/>
    <w:uiPriority w:val="99"/>
    <w:rsid w:val="00285093"/>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285093"/>
    <w:rPr>
      <w:sz w:val="16"/>
      <w:szCs w:val="16"/>
    </w:rPr>
  </w:style>
  <w:style w:type="paragraph" w:styleId="CommentText">
    <w:name w:val="annotation text"/>
    <w:basedOn w:val="Normal"/>
    <w:link w:val="CommentTextChar"/>
    <w:uiPriority w:val="99"/>
    <w:unhideWhenUsed/>
    <w:rsid w:val="00285093"/>
    <w:rPr>
      <w:sz w:val="20"/>
      <w:szCs w:val="20"/>
    </w:rPr>
  </w:style>
  <w:style w:type="character" w:customStyle="1" w:styleId="CommentTextChar">
    <w:name w:val="Comment Text Char"/>
    <w:basedOn w:val="DefaultParagraphFont"/>
    <w:link w:val="CommentText"/>
    <w:uiPriority w:val="99"/>
    <w:rsid w:val="0028509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2850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093"/>
    <w:rPr>
      <w:rFonts w:ascii="Segoe UI" w:eastAsia="Times New Roman" w:hAnsi="Segoe UI" w:cs="Segoe UI"/>
      <w:sz w:val="18"/>
      <w:szCs w:val="18"/>
    </w:rPr>
  </w:style>
  <w:style w:type="paragraph" w:styleId="Revision">
    <w:name w:val="Revision"/>
    <w:hidden/>
    <w:uiPriority w:val="99"/>
    <w:semiHidden/>
    <w:rsid w:val="00304672"/>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A531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spovaluepoint.org/portfolio/copiers-managed-print-services-2019-2024/kyocera-document-solutions-america-inc/" TargetMode="External"/><Relationship Id="rId3" Type="http://schemas.openxmlformats.org/officeDocument/2006/relationships/settings" Target="settings.xml"/><Relationship Id="rId7" Type="http://schemas.openxmlformats.org/officeDocument/2006/relationships/hyperlink" Target="mailto:Millicent.Richardson@DA.kyocer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1686</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Monteleone</dc:creator>
  <cp:keywords/>
  <dc:description/>
  <cp:lastModifiedBy>Renato Monteleone</cp:lastModifiedBy>
  <cp:revision>2</cp:revision>
  <dcterms:created xsi:type="dcterms:W3CDTF">2023-04-11T20:12:00Z</dcterms:created>
  <dcterms:modified xsi:type="dcterms:W3CDTF">2023-04-11T20:12:00Z</dcterms:modified>
</cp:coreProperties>
</file>